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6C34" w14:textId="34D9C377" w:rsidR="00467DC9" w:rsidRDefault="00CE0991">
      <w:pPr>
        <w:jc w:val="center"/>
        <w:rPr>
          <w:b/>
          <w:bCs/>
          <w:sz w:val="28"/>
          <w:szCs w:val="36"/>
        </w:rPr>
      </w:pPr>
      <w:r>
        <w:rPr>
          <w:rFonts w:hint="eastAsia"/>
          <w:b/>
          <w:bCs/>
          <w:sz w:val="28"/>
          <w:szCs w:val="36"/>
        </w:rPr>
        <w:t>护理学院</w:t>
      </w:r>
      <w:r w:rsidR="000C0606">
        <w:rPr>
          <w:rFonts w:hint="eastAsia"/>
          <w:b/>
          <w:bCs/>
          <w:sz w:val="28"/>
          <w:szCs w:val="36"/>
        </w:rPr>
        <w:t>202</w:t>
      </w:r>
      <w:r w:rsidR="0020603B">
        <w:rPr>
          <w:rFonts w:hint="eastAsia"/>
          <w:b/>
          <w:bCs/>
          <w:sz w:val="28"/>
          <w:szCs w:val="36"/>
        </w:rPr>
        <w:t>1</w:t>
      </w:r>
      <w:r w:rsidR="000C0606">
        <w:rPr>
          <w:rFonts w:hint="eastAsia"/>
          <w:b/>
          <w:bCs/>
          <w:sz w:val="28"/>
          <w:szCs w:val="36"/>
        </w:rPr>
        <w:t>年硕士研究生</w:t>
      </w:r>
      <w:r w:rsidR="00707AFE">
        <w:rPr>
          <w:rFonts w:hint="eastAsia"/>
          <w:b/>
          <w:bCs/>
          <w:sz w:val="28"/>
          <w:szCs w:val="36"/>
        </w:rPr>
        <w:t>招生</w:t>
      </w:r>
      <w:r w:rsidR="000C0606">
        <w:rPr>
          <w:rFonts w:hint="eastAsia"/>
          <w:b/>
          <w:bCs/>
          <w:sz w:val="28"/>
          <w:szCs w:val="36"/>
        </w:rPr>
        <w:t>考试复试通知</w:t>
      </w:r>
    </w:p>
    <w:p w14:paraId="188F11EF" w14:textId="77777777" w:rsidR="00CE0991" w:rsidRDefault="00CE0991" w:rsidP="00CE0991">
      <w:pPr>
        <w:spacing w:line="348" w:lineRule="auto"/>
        <w:ind w:firstLineChars="200" w:firstLine="480"/>
        <w:rPr>
          <w:rStyle w:val="fontstyle01"/>
          <w:rFonts w:ascii="仿宋" w:eastAsia="仿宋" w:hAnsi="仿宋" w:hint="default"/>
        </w:rPr>
      </w:pPr>
    </w:p>
    <w:p w14:paraId="25AA5F96" w14:textId="6ABEBA7A" w:rsidR="00CE0991" w:rsidRDefault="00CE0991" w:rsidP="00CE0991">
      <w:pPr>
        <w:spacing w:line="348" w:lineRule="auto"/>
        <w:ind w:firstLineChars="200" w:firstLine="480"/>
        <w:rPr>
          <w:rFonts w:ascii="仿宋" w:eastAsia="仿宋" w:hAnsi="仿宋"/>
          <w:b/>
          <w:bCs/>
          <w:sz w:val="24"/>
        </w:rPr>
      </w:pPr>
      <w:r w:rsidRPr="00464902">
        <w:rPr>
          <w:rStyle w:val="fontstyle01"/>
          <w:rFonts w:ascii="仿宋" w:eastAsia="仿宋" w:hAnsi="仿宋" w:hint="default"/>
        </w:rPr>
        <w:t>根据教育部相关文件精神及学校关于做好202</w:t>
      </w:r>
      <w:r w:rsidR="0020603B">
        <w:rPr>
          <w:rStyle w:val="fontstyle01"/>
          <w:rFonts w:ascii="仿宋" w:eastAsia="仿宋" w:hAnsi="仿宋" w:hint="default"/>
        </w:rPr>
        <w:t>1</w:t>
      </w:r>
      <w:r w:rsidRPr="00464902">
        <w:rPr>
          <w:rStyle w:val="fontstyle01"/>
          <w:rFonts w:ascii="仿宋" w:eastAsia="仿宋" w:hAnsi="仿宋" w:hint="default"/>
        </w:rPr>
        <w:t>年硕士研究生复试录取工作通知为依据，结合</w:t>
      </w:r>
      <w:r>
        <w:rPr>
          <w:rStyle w:val="fontstyle01"/>
          <w:rFonts w:ascii="仿宋" w:eastAsia="仿宋" w:hAnsi="仿宋" w:hint="default"/>
        </w:rPr>
        <w:t>我</w:t>
      </w:r>
      <w:r w:rsidRPr="00464902">
        <w:rPr>
          <w:rStyle w:val="fontstyle01"/>
          <w:rFonts w:ascii="仿宋" w:eastAsia="仿宋" w:hAnsi="仿宋" w:hint="default"/>
        </w:rPr>
        <w:t>院实际情况，特制定</w:t>
      </w:r>
      <w:r>
        <w:rPr>
          <w:rStyle w:val="fontstyle01"/>
          <w:rFonts w:ascii="仿宋" w:eastAsia="仿宋" w:hAnsi="仿宋" w:hint="default"/>
        </w:rPr>
        <w:t>护理学院</w:t>
      </w:r>
      <w:r w:rsidRPr="00464902">
        <w:rPr>
          <w:rStyle w:val="fontstyle01"/>
          <w:rFonts w:ascii="仿宋" w:eastAsia="仿宋" w:hAnsi="仿宋" w:hint="default"/>
        </w:rPr>
        <w:t>复试工作方案</w:t>
      </w:r>
      <w:r>
        <w:rPr>
          <w:rStyle w:val="fontstyle01"/>
          <w:rFonts w:ascii="仿宋" w:eastAsia="仿宋" w:hAnsi="仿宋" w:hint="default"/>
        </w:rPr>
        <w:t>如下：</w:t>
      </w:r>
    </w:p>
    <w:p w14:paraId="12975F67" w14:textId="4EC204DA" w:rsidR="00CE0991" w:rsidRPr="00CE0991" w:rsidRDefault="00CE0991" w:rsidP="004C1BFC">
      <w:pPr>
        <w:spacing w:line="348" w:lineRule="auto"/>
        <w:rPr>
          <w:rFonts w:ascii="仿宋" w:eastAsia="仿宋" w:hAnsi="仿宋"/>
          <w:b/>
          <w:bCs/>
          <w:sz w:val="24"/>
        </w:rPr>
      </w:pPr>
      <w:r>
        <w:rPr>
          <w:rFonts w:ascii="仿宋" w:eastAsia="仿宋" w:hAnsi="仿宋" w:hint="eastAsia"/>
          <w:b/>
          <w:bCs/>
          <w:sz w:val="24"/>
        </w:rPr>
        <w:t>一、</w:t>
      </w:r>
      <w:r w:rsidRPr="00CE0991">
        <w:rPr>
          <w:rFonts w:ascii="仿宋" w:eastAsia="仿宋" w:hAnsi="仿宋" w:hint="eastAsia"/>
          <w:b/>
          <w:bCs/>
          <w:sz w:val="24"/>
        </w:rPr>
        <w:t>复试日程及时间安排</w:t>
      </w:r>
    </w:p>
    <w:p w14:paraId="4E0DF0C6" w14:textId="77777777" w:rsidR="0020603B" w:rsidRPr="0062255C" w:rsidRDefault="0020603B" w:rsidP="0020603B">
      <w:pPr>
        <w:pStyle w:val="a5"/>
        <w:tabs>
          <w:tab w:val="left" w:pos="312"/>
        </w:tabs>
        <w:spacing w:line="348" w:lineRule="auto"/>
        <w:ind w:left="360" w:firstLineChars="0" w:firstLine="0"/>
        <w:rPr>
          <w:rFonts w:ascii="仿宋" w:eastAsia="仿宋" w:hAnsi="仿宋"/>
          <w:sz w:val="24"/>
          <w:szCs w:val="24"/>
          <w:highlight w:val="yellow"/>
        </w:rPr>
      </w:pPr>
      <w:r>
        <w:rPr>
          <w:rFonts w:ascii="仿宋" w:eastAsia="仿宋" w:hAnsi="仿宋" w:hint="eastAsia"/>
          <w:b/>
          <w:bCs/>
          <w:sz w:val="24"/>
          <w:szCs w:val="24"/>
        </w:rPr>
        <w:t>1</w:t>
      </w:r>
      <w:r>
        <w:rPr>
          <w:rFonts w:ascii="仿宋" w:eastAsia="仿宋" w:hAnsi="仿宋"/>
          <w:b/>
          <w:bCs/>
          <w:sz w:val="24"/>
          <w:szCs w:val="24"/>
        </w:rPr>
        <w:t>.</w:t>
      </w:r>
      <w:r w:rsidRPr="0062255C">
        <w:rPr>
          <w:rFonts w:ascii="仿宋" w:eastAsia="仿宋" w:hAnsi="仿宋" w:hint="eastAsia"/>
          <w:b/>
          <w:bCs/>
          <w:sz w:val="24"/>
          <w:szCs w:val="24"/>
        </w:rPr>
        <w:t>时间安排：</w:t>
      </w:r>
      <w:r w:rsidRPr="0062255C">
        <w:rPr>
          <w:rFonts w:ascii="仿宋" w:eastAsia="仿宋" w:hAnsi="仿宋" w:hint="eastAsia"/>
          <w:sz w:val="24"/>
          <w:szCs w:val="24"/>
        </w:rPr>
        <w:t>202</w:t>
      </w:r>
      <w:r>
        <w:rPr>
          <w:rFonts w:ascii="仿宋" w:eastAsia="仿宋" w:hAnsi="仿宋"/>
          <w:sz w:val="24"/>
          <w:szCs w:val="24"/>
        </w:rPr>
        <w:t>1</w:t>
      </w:r>
      <w:r w:rsidRPr="0062255C">
        <w:rPr>
          <w:rFonts w:ascii="仿宋" w:eastAsia="仿宋" w:hAnsi="仿宋" w:hint="eastAsia"/>
          <w:sz w:val="24"/>
          <w:szCs w:val="24"/>
        </w:rPr>
        <w:t>年</w:t>
      </w:r>
      <w:r>
        <w:rPr>
          <w:rFonts w:ascii="仿宋" w:eastAsia="仿宋" w:hAnsi="仿宋"/>
          <w:sz w:val="24"/>
          <w:szCs w:val="24"/>
        </w:rPr>
        <w:t>4</w:t>
      </w:r>
      <w:r w:rsidRPr="0062255C">
        <w:rPr>
          <w:rFonts w:ascii="仿宋" w:eastAsia="仿宋" w:hAnsi="仿宋" w:hint="eastAsia"/>
          <w:sz w:val="24"/>
          <w:szCs w:val="24"/>
        </w:rPr>
        <w:t>月</w:t>
      </w:r>
      <w:r>
        <w:rPr>
          <w:rFonts w:ascii="仿宋" w:eastAsia="仿宋" w:hAnsi="仿宋"/>
          <w:sz w:val="24"/>
          <w:szCs w:val="24"/>
        </w:rPr>
        <w:t>7</w:t>
      </w:r>
      <w:r w:rsidRPr="0062255C">
        <w:rPr>
          <w:rFonts w:ascii="仿宋" w:eastAsia="仿宋" w:hAnsi="仿宋" w:hint="eastAsia"/>
          <w:sz w:val="24"/>
          <w:szCs w:val="24"/>
        </w:rPr>
        <w:t>-</w:t>
      </w:r>
      <w:r>
        <w:rPr>
          <w:rFonts w:ascii="仿宋" w:eastAsia="仿宋" w:hAnsi="仿宋"/>
          <w:sz w:val="24"/>
          <w:szCs w:val="24"/>
        </w:rPr>
        <w:t>8</w:t>
      </w:r>
      <w:r w:rsidRPr="0062255C">
        <w:rPr>
          <w:rFonts w:ascii="仿宋" w:eastAsia="仿宋" w:hAnsi="仿宋" w:hint="eastAsia"/>
          <w:sz w:val="24"/>
          <w:szCs w:val="24"/>
        </w:rPr>
        <w:t>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2258"/>
        <w:gridCol w:w="1193"/>
        <w:gridCol w:w="2405"/>
      </w:tblGrid>
      <w:tr w:rsidR="0020603B" w14:paraId="5D1AFF03" w14:textId="77777777" w:rsidTr="00047DC9">
        <w:trPr>
          <w:trHeight w:val="527"/>
          <w:jc w:val="center"/>
        </w:trPr>
        <w:tc>
          <w:tcPr>
            <w:tcW w:w="3220" w:type="dxa"/>
          </w:tcPr>
          <w:p w14:paraId="07DAA97C"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时间</w:t>
            </w:r>
          </w:p>
        </w:tc>
        <w:tc>
          <w:tcPr>
            <w:tcW w:w="2258" w:type="dxa"/>
          </w:tcPr>
          <w:p w14:paraId="6AA4AD72"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内容</w:t>
            </w:r>
          </w:p>
        </w:tc>
        <w:tc>
          <w:tcPr>
            <w:tcW w:w="1193" w:type="dxa"/>
          </w:tcPr>
          <w:p w14:paraId="4A9EDF7B"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地点</w:t>
            </w:r>
          </w:p>
        </w:tc>
        <w:tc>
          <w:tcPr>
            <w:tcW w:w="2405" w:type="dxa"/>
          </w:tcPr>
          <w:p w14:paraId="4BF04F32"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参加人员</w:t>
            </w:r>
          </w:p>
        </w:tc>
      </w:tr>
      <w:tr w:rsidR="0020603B" w14:paraId="558479CA" w14:textId="77777777" w:rsidTr="00047DC9">
        <w:trPr>
          <w:trHeight w:val="440"/>
          <w:jc w:val="center"/>
        </w:trPr>
        <w:tc>
          <w:tcPr>
            <w:tcW w:w="3220" w:type="dxa"/>
          </w:tcPr>
          <w:p w14:paraId="6FB60BBA" w14:textId="0EC0429B" w:rsidR="0020603B" w:rsidRPr="00991DA4" w:rsidRDefault="0020603B" w:rsidP="00047DC9">
            <w:pPr>
              <w:spacing w:line="348" w:lineRule="auto"/>
              <w:jc w:val="center"/>
              <w:rPr>
                <w:rFonts w:ascii="仿宋" w:eastAsia="仿宋" w:hAnsi="仿宋"/>
                <w:sz w:val="24"/>
              </w:rPr>
            </w:pPr>
            <w:r w:rsidRPr="00991DA4">
              <w:rPr>
                <w:rFonts w:ascii="仿宋" w:eastAsia="仿宋" w:hAnsi="仿宋"/>
                <w:sz w:val="24"/>
              </w:rPr>
              <w:t>4</w:t>
            </w:r>
            <w:r w:rsidRPr="00991DA4">
              <w:rPr>
                <w:rFonts w:ascii="仿宋" w:eastAsia="仿宋" w:hAnsi="仿宋" w:hint="eastAsia"/>
                <w:sz w:val="24"/>
              </w:rPr>
              <w:t>月</w:t>
            </w:r>
            <w:r w:rsidRPr="00991DA4">
              <w:rPr>
                <w:rFonts w:ascii="仿宋" w:eastAsia="仿宋" w:hAnsi="仿宋"/>
                <w:sz w:val="24"/>
              </w:rPr>
              <w:t>7</w:t>
            </w:r>
            <w:r w:rsidRPr="00991DA4">
              <w:rPr>
                <w:rFonts w:ascii="仿宋" w:eastAsia="仿宋" w:hAnsi="仿宋" w:hint="eastAsia"/>
                <w:sz w:val="24"/>
              </w:rPr>
              <w:t>日</w:t>
            </w:r>
            <w:r w:rsidR="00991DA4" w:rsidRPr="00991DA4">
              <w:rPr>
                <w:rFonts w:ascii="仿宋" w:eastAsia="仿宋" w:hAnsi="仿宋" w:hint="eastAsia"/>
                <w:sz w:val="24"/>
              </w:rPr>
              <w:t>上午</w:t>
            </w:r>
            <w:r w:rsidRPr="00991DA4">
              <w:rPr>
                <w:rFonts w:ascii="仿宋" w:eastAsia="仿宋" w:hAnsi="仿宋" w:hint="eastAsia"/>
                <w:sz w:val="24"/>
              </w:rPr>
              <w:t>1</w:t>
            </w:r>
            <w:r w:rsidR="00991DA4" w:rsidRPr="00991DA4">
              <w:rPr>
                <w:rFonts w:ascii="仿宋" w:eastAsia="仿宋" w:hAnsi="仿宋" w:hint="eastAsia"/>
                <w:sz w:val="24"/>
              </w:rPr>
              <w:t>0</w:t>
            </w:r>
            <w:r w:rsidRPr="00991DA4">
              <w:rPr>
                <w:rFonts w:ascii="仿宋" w:eastAsia="仿宋" w:hAnsi="仿宋" w:hint="eastAsia"/>
                <w:sz w:val="24"/>
              </w:rPr>
              <w:t>：00-1</w:t>
            </w:r>
            <w:r w:rsidR="00991DA4" w:rsidRPr="00991DA4">
              <w:rPr>
                <w:rFonts w:ascii="仿宋" w:eastAsia="仿宋" w:hAnsi="仿宋" w:hint="eastAsia"/>
                <w:sz w:val="24"/>
              </w:rPr>
              <w:t>1</w:t>
            </w:r>
            <w:r w:rsidRPr="00991DA4">
              <w:rPr>
                <w:rFonts w:ascii="仿宋" w:eastAsia="仿宋" w:hAnsi="仿宋" w:hint="eastAsia"/>
                <w:sz w:val="24"/>
              </w:rPr>
              <w:t>：</w:t>
            </w:r>
            <w:r w:rsidRPr="00991DA4">
              <w:rPr>
                <w:rFonts w:ascii="仿宋" w:eastAsia="仿宋" w:hAnsi="仿宋"/>
                <w:sz w:val="24"/>
              </w:rPr>
              <w:t>00</w:t>
            </w:r>
          </w:p>
        </w:tc>
        <w:tc>
          <w:tcPr>
            <w:tcW w:w="2258" w:type="dxa"/>
          </w:tcPr>
          <w:p w14:paraId="35ECBF27" w14:textId="77777777" w:rsidR="0020603B" w:rsidRPr="00991DA4" w:rsidRDefault="0020603B" w:rsidP="00047DC9">
            <w:pPr>
              <w:spacing w:line="348" w:lineRule="auto"/>
              <w:jc w:val="center"/>
              <w:rPr>
                <w:rFonts w:ascii="仿宋" w:eastAsia="仿宋" w:hAnsi="仿宋"/>
                <w:sz w:val="24"/>
              </w:rPr>
            </w:pPr>
            <w:r w:rsidRPr="00991DA4">
              <w:rPr>
                <w:rFonts w:ascii="仿宋" w:eastAsia="仿宋" w:hAnsi="仿宋" w:hint="eastAsia"/>
                <w:sz w:val="24"/>
              </w:rPr>
              <w:t>专业课笔试</w:t>
            </w:r>
          </w:p>
        </w:tc>
        <w:tc>
          <w:tcPr>
            <w:tcW w:w="1193" w:type="dxa"/>
          </w:tcPr>
          <w:p w14:paraId="566E1A40" w14:textId="77777777" w:rsidR="0020603B" w:rsidRPr="00991DA4" w:rsidRDefault="0020603B" w:rsidP="00047DC9">
            <w:pPr>
              <w:spacing w:line="348" w:lineRule="auto"/>
              <w:jc w:val="center"/>
              <w:rPr>
                <w:rFonts w:ascii="仿宋" w:eastAsia="仿宋" w:hAnsi="仿宋"/>
                <w:sz w:val="24"/>
              </w:rPr>
            </w:pPr>
            <w:r w:rsidRPr="00991DA4">
              <w:rPr>
                <w:rFonts w:ascii="仿宋" w:eastAsia="仿宋" w:hAnsi="仿宋" w:hint="eastAsia"/>
                <w:sz w:val="24"/>
              </w:rPr>
              <w:t>线上笔试</w:t>
            </w:r>
          </w:p>
        </w:tc>
        <w:tc>
          <w:tcPr>
            <w:tcW w:w="2405" w:type="dxa"/>
          </w:tcPr>
          <w:p w14:paraId="58F1F658" w14:textId="77777777" w:rsidR="0020603B" w:rsidRDefault="0020603B" w:rsidP="00047DC9">
            <w:pPr>
              <w:spacing w:line="348" w:lineRule="auto"/>
              <w:jc w:val="center"/>
              <w:rPr>
                <w:rFonts w:ascii="仿宋" w:eastAsia="仿宋" w:hAnsi="仿宋"/>
                <w:sz w:val="24"/>
              </w:rPr>
            </w:pPr>
            <w:r w:rsidRPr="00991DA4">
              <w:rPr>
                <w:rFonts w:ascii="仿宋" w:eastAsia="仿宋" w:hAnsi="仿宋" w:hint="eastAsia"/>
                <w:sz w:val="24"/>
              </w:rPr>
              <w:t>全体考生</w:t>
            </w:r>
          </w:p>
        </w:tc>
      </w:tr>
      <w:tr w:rsidR="0020603B" w14:paraId="42BCCD30" w14:textId="77777777" w:rsidTr="00047DC9">
        <w:trPr>
          <w:trHeight w:val="441"/>
          <w:jc w:val="center"/>
        </w:trPr>
        <w:tc>
          <w:tcPr>
            <w:tcW w:w="3220" w:type="dxa"/>
          </w:tcPr>
          <w:p w14:paraId="564122D5" w14:textId="77777777" w:rsidR="0020603B" w:rsidRDefault="0020603B" w:rsidP="00047DC9">
            <w:pPr>
              <w:spacing w:line="348" w:lineRule="auto"/>
              <w:jc w:val="center"/>
              <w:rPr>
                <w:rFonts w:ascii="仿宋" w:eastAsia="仿宋" w:hAnsi="仿宋"/>
                <w:sz w:val="24"/>
              </w:rPr>
            </w:pPr>
            <w:r>
              <w:rPr>
                <w:rFonts w:ascii="仿宋" w:eastAsia="仿宋" w:hAnsi="仿宋"/>
                <w:sz w:val="24"/>
              </w:rPr>
              <w:t>4</w:t>
            </w:r>
            <w:r>
              <w:rPr>
                <w:rFonts w:ascii="仿宋" w:eastAsia="仿宋" w:hAnsi="仿宋" w:hint="eastAsia"/>
                <w:sz w:val="24"/>
              </w:rPr>
              <w:t>月</w:t>
            </w:r>
            <w:r>
              <w:rPr>
                <w:rFonts w:ascii="仿宋" w:eastAsia="仿宋" w:hAnsi="仿宋"/>
                <w:sz w:val="24"/>
              </w:rPr>
              <w:t>8</w:t>
            </w:r>
            <w:r>
              <w:rPr>
                <w:rFonts w:ascii="仿宋" w:eastAsia="仿宋" w:hAnsi="仿宋" w:hint="eastAsia"/>
                <w:sz w:val="24"/>
              </w:rPr>
              <w:t>日上午9：00-12：00</w:t>
            </w:r>
          </w:p>
        </w:tc>
        <w:tc>
          <w:tcPr>
            <w:tcW w:w="2258" w:type="dxa"/>
          </w:tcPr>
          <w:p w14:paraId="1BE2272A"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4E052B4E"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375B4041"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全体学术型硕士考生</w:t>
            </w:r>
          </w:p>
        </w:tc>
      </w:tr>
      <w:tr w:rsidR="0020603B" w14:paraId="7A86CD5C" w14:textId="77777777" w:rsidTr="00047DC9">
        <w:trPr>
          <w:trHeight w:val="412"/>
          <w:jc w:val="center"/>
        </w:trPr>
        <w:tc>
          <w:tcPr>
            <w:tcW w:w="3220" w:type="dxa"/>
          </w:tcPr>
          <w:p w14:paraId="60188087" w14:textId="77777777" w:rsidR="0020603B" w:rsidRDefault="0020603B" w:rsidP="00047DC9">
            <w:pPr>
              <w:spacing w:line="348" w:lineRule="auto"/>
              <w:jc w:val="center"/>
              <w:rPr>
                <w:rFonts w:ascii="仿宋" w:eastAsia="仿宋" w:hAnsi="仿宋"/>
                <w:sz w:val="24"/>
              </w:rPr>
            </w:pPr>
            <w:r>
              <w:rPr>
                <w:rFonts w:ascii="仿宋" w:eastAsia="仿宋" w:hAnsi="仿宋"/>
                <w:sz w:val="24"/>
              </w:rPr>
              <w:t>4</w:t>
            </w:r>
            <w:r>
              <w:rPr>
                <w:rFonts w:ascii="仿宋" w:eastAsia="仿宋" w:hAnsi="仿宋" w:hint="eastAsia"/>
                <w:sz w:val="24"/>
              </w:rPr>
              <w:t>月</w:t>
            </w:r>
            <w:r>
              <w:rPr>
                <w:rFonts w:ascii="仿宋" w:eastAsia="仿宋" w:hAnsi="仿宋"/>
                <w:sz w:val="24"/>
              </w:rPr>
              <w:t>8</w:t>
            </w:r>
            <w:r>
              <w:rPr>
                <w:rFonts w:ascii="仿宋" w:eastAsia="仿宋" w:hAnsi="仿宋" w:hint="eastAsia"/>
                <w:sz w:val="24"/>
              </w:rPr>
              <w:t>日下午14：00-1</w:t>
            </w:r>
            <w:r>
              <w:rPr>
                <w:rFonts w:ascii="仿宋" w:eastAsia="仿宋" w:hAnsi="仿宋"/>
                <w:sz w:val="24"/>
              </w:rPr>
              <w:t>7</w:t>
            </w:r>
            <w:r>
              <w:rPr>
                <w:rFonts w:ascii="仿宋" w:eastAsia="仿宋" w:hAnsi="仿宋" w:hint="eastAsia"/>
                <w:sz w:val="24"/>
              </w:rPr>
              <w:t>：00</w:t>
            </w:r>
          </w:p>
        </w:tc>
        <w:tc>
          <w:tcPr>
            <w:tcW w:w="2258" w:type="dxa"/>
          </w:tcPr>
          <w:p w14:paraId="2707AFEF"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6CF52516"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139C9EDA"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全体专业型硕士考生</w:t>
            </w:r>
          </w:p>
        </w:tc>
      </w:tr>
    </w:tbl>
    <w:p w14:paraId="2F2F1329" w14:textId="77777777" w:rsidR="00CE0991" w:rsidRPr="00860113" w:rsidRDefault="00CE0991" w:rsidP="00CE0991">
      <w:pPr>
        <w:numPr>
          <w:ilvl w:val="0"/>
          <w:numId w:val="3"/>
        </w:numPr>
        <w:spacing w:line="348" w:lineRule="auto"/>
        <w:ind w:firstLineChars="200" w:firstLine="482"/>
        <w:rPr>
          <w:rFonts w:ascii="仿宋" w:eastAsia="仿宋" w:hAnsi="仿宋"/>
          <w:b/>
          <w:bCs/>
          <w:sz w:val="24"/>
        </w:rPr>
      </w:pPr>
      <w:r w:rsidRPr="00860113">
        <w:rPr>
          <w:rFonts w:ascii="仿宋" w:eastAsia="仿宋" w:hAnsi="仿宋"/>
          <w:b/>
          <w:bCs/>
          <w:sz w:val="24"/>
        </w:rPr>
        <w:t>程序步骤</w:t>
      </w:r>
    </w:p>
    <w:p w14:paraId="3BFEDA45" w14:textId="77777777" w:rsidR="00CE0991" w:rsidRPr="00CB518B" w:rsidRDefault="00CE0991" w:rsidP="00CE0991">
      <w:pPr>
        <w:adjustRightInd w:val="0"/>
        <w:snapToGrid w:val="0"/>
        <w:spacing w:line="348" w:lineRule="auto"/>
        <w:ind w:firstLineChars="150" w:firstLine="360"/>
        <w:rPr>
          <w:rFonts w:ascii="仿宋" w:eastAsia="仿宋" w:hAnsi="仿宋"/>
          <w:bCs/>
          <w:sz w:val="24"/>
        </w:rPr>
      </w:pPr>
      <w:r w:rsidRPr="00CB518B">
        <w:rPr>
          <w:rFonts w:ascii="仿宋" w:eastAsia="仿宋" w:hAnsi="仿宋" w:hint="eastAsia"/>
          <w:bCs/>
          <w:sz w:val="24"/>
        </w:rPr>
        <w:t xml:space="preserve">资格及材料审核→ 专业课笔试 → 综合面试及英语能力测试 → 录取结果公示 → 体检 </w:t>
      </w:r>
    </w:p>
    <w:p w14:paraId="3B0862C2" w14:textId="594036DB" w:rsidR="00CE0991" w:rsidRPr="00AC6429" w:rsidRDefault="00CE0991" w:rsidP="00AC6429">
      <w:pPr>
        <w:pStyle w:val="a5"/>
        <w:numPr>
          <w:ilvl w:val="0"/>
          <w:numId w:val="17"/>
        </w:numPr>
        <w:spacing w:line="348" w:lineRule="auto"/>
        <w:ind w:firstLineChars="0"/>
        <w:rPr>
          <w:rFonts w:ascii="仿宋" w:eastAsia="仿宋" w:hAnsi="仿宋"/>
          <w:b/>
          <w:bCs/>
          <w:sz w:val="24"/>
        </w:rPr>
      </w:pPr>
      <w:r w:rsidRPr="00AC6429">
        <w:rPr>
          <w:rFonts w:ascii="仿宋" w:eastAsia="仿宋" w:hAnsi="仿宋" w:hint="eastAsia"/>
          <w:b/>
          <w:bCs/>
          <w:sz w:val="24"/>
        </w:rPr>
        <w:t>考生需具备的软硬件条件及要求</w:t>
      </w:r>
    </w:p>
    <w:p w14:paraId="29D55E74" w14:textId="799544FB" w:rsidR="00AC6429" w:rsidRDefault="00CE0991" w:rsidP="00AC6429">
      <w:pPr>
        <w:numPr>
          <w:ilvl w:val="0"/>
          <w:numId w:val="4"/>
        </w:numPr>
        <w:spacing w:line="348" w:lineRule="auto"/>
        <w:ind w:firstLineChars="200" w:firstLine="482"/>
        <w:rPr>
          <w:rFonts w:ascii="仿宋" w:eastAsia="仿宋" w:hAnsi="仿宋"/>
          <w:b/>
          <w:bCs/>
          <w:sz w:val="24"/>
        </w:rPr>
      </w:pPr>
      <w:r w:rsidRPr="00860113">
        <w:rPr>
          <w:rFonts w:ascii="仿宋" w:eastAsia="仿宋" w:hAnsi="仿宋" w:hint="eastAsia"/>
          <w:b/>
          <w:bCs/>
          <w:sz w:val="24"/>
        </w:rPr>
        <w:t>软硬件条件</w:t>
      </w:r>
    </w:p>
    <w:p w14:paraId="31E1CDAF" w14:textId="77777777" w:rsidR="00716E1B" w:rsidRPr="00716E1B" w:rsidRDefault="00716E1B" w:rsidP="00716E1B">
      <w:pPr>
        <w:pStyle w:val="A8"/>
        <w:spacing w:line="360" w:lineRule="auto"/>
        <w:ind w:firstLine="420"/>
        <w:rPr>
          <w:rFonts w:ascii="仿宋" w:eastAsia="仿宋" w:hAnsi="仿宋" w:cstheme="minorBidi"/>
          <w:color w:val="auto"/>
          <w:sz w:val="24"/>
          <w:szCs w:val="24"/>
        </w:rPr>
      </w:pPr>
      <w:r w:rsidRPr="00716E1B">
        <w:rPr>
          <w:rFonts w:ascii="仿宋" w:eastAsia="仿宋" w:hAnsi="仿宋" w:cstheme="minorBidi" w:hint="eastAsia"/>
          <w:color w:val="auto"/>
          <w:sz w:val="24"/>
          <w:szCs w:val="24"/>
        </w:rPr>
        <w:t>远程复试相关准备工作参照北京中医药大学研究生院统一发布的《北京中医药大学2021年硕士研究生复试备考指南》</w:t>
      </w:r>
    </w:p>
    <w:p w14:paraId="2543BD4C" w14:textId="05D3CFBE" w:rsidR="00CE0991" w:rsidRPr="00AC6429" w:rsidRDefault="00CE0991" w:rsidP="00AC6429">
      <w:pPr>
        <w:numPr>
          <w:ilvl w:val="0"/>
          <w:numId w:val="4"/>
        </w:numPr>
        <w:spacing w:line="348" w:lineRule="auto"/>
        <w:ind w:firstLineChars="200" w:firstLine="482"/>
        <w:rPr>
          <w:rFonts w:ascii="仿宋" w:eastAsia="仿宋" w:hAnsi="仿宋"/>
          <w:b/>
          <w:bCs/>
          <w:sz w:val="24"/>
        </w:rPr>
      </w:pPr>
      <w:r w:rsidRPr="00AC6429">
        <w:rPr>
          <w:rFonts w:ascii="仿宋" w:eastAsia="仿宋" w:hAnsi="仿宋" w:hint="eastAsia"/>
          <w:b/>
          <w:bCs/>
          <w:sz w:val="24"/>
        </w:rPr>
        <w:t>网络远程软件的测试时间</w:t>
      </w:r>
    </w:p>
    <w:p w14:paraId="50BBBD97" w14:textId="3C615D70" w:rsidR="00CE0991" w:rsidRPr="0020603B" w:rsidRDefault="0020603B" w:rsidP="0020603B">
      <w:pPr>
        <w:spacing w:line="348" w:lineRule="auto"/>
        <w:ind w:left="420"/>
        <w:rPr>
          <w:rFonts w:ascii="仿宋" w:eastAsia="仿宋" w:hAnsi="仿宋"/>
          <w:sz w:val="24"/>
        </w:rPr>
      </w:pPr>
      <w:r w:rsidRPr="00991DA4">
        <w:rPr>
          <w:rFonts w:ascii="仿宋" w:eastAsia="仿宋" w:hAnsi="仿宋" w:hint="eastAsia"/>
          <w:sz w:val="24"/>
        </w:rPr>
        <w:t>考生测试时间为4月6日；</w:t>
      </w:r>
    </w:p>
    <w:p w14:paraId="3E16DE51" w14:textId="55BF9F5B" w:rsidR="00CE0991" w:rsidRDefault="004C1BFC" w:rsidP="004C1BFC">
      <w:pPr>
        <w:spacing w:line="348" w:lineRule="auto"/>
        <w:rPr>
          <w:rFonts w:ascii="仿宋" w:eastAsia="仿宋" w:hAnsi="仿宋"/>
          <w:b/>
          <w:bCs/>
          <w:sz w:val="24"/>
        </w:rPr>
      </w:pPr>
      <w:r>
        <w:rPr>
          <w:rFonts w:ascii="仿宋" w:eastAsia="仿宋" w:hAnsi="仿宋" w:hint="eastAsia"/>
          <w:b/>
          <w:bCs/>
          <w:sz w:val="24"/>
        </w:rPr>
        <w:t>三、</w:t>
      </w:r>
      <w:r w:rsidR="00CE0991">
        <w:rPr>
          <w:rFonts w:ascii="仿宋" w:eastAsia="仿宋" w:hAnsi="仿宋" w:hint="eastAsia"/>
          <w:b/>
          <w:bCs/>
          <w:sz w:val="24"/>
        </w:rPr>
        <w:t>网络远程资格审查</w:t>
      </w:r>
    </w:p>
    <w:p w14:paraId="0E5B9E2C" w14:textId="77777777" w:rsidR="00CE0991" w:rsidRPr="00991DA4" w:rsidRDefault="00CE0991" w:rsidP="00CE0991">
      <w:pPr>
        <w:numPr>
          <w:ilvl w:val="0"/>
          <w:numId w:val="7"/>
        </w:numPr>
        <w:spacing w:line="348" w:lineRule="auto"/>
        <w:ind w:left="420"/>
        <w:rPr>
          <w:rFonts w:ascii="仿宋" w:eastAsia="仿宋" w:hAnsi="仿宋"/>
          <w:b/>
          <w:bCs/>
          <w:sz w:val="24"/>
        </w:rPr>
      </w:pPr>
      <w:r w:rsidRPr="00991DA4">
        <w:rPr>
          <w:rFonts w:ascii="仿宋" w:eastAsia="仿宋" w:hAnsi="仿宋" w:hint="eastAsia"/>
          <w:b/>
          <w:bCs/>
          <w:sz w:val="24"/>
        </w:rPr>
        <w:t>网络远程资格审查形式</w:t>
      </w:r>
    </w:p>
    <w:p w14:paraId="6BCFC22B" w14:textId="50F98A48" w:rsidR="00CE0991" w:rsidRDefault="00CE0991" w:rsidP="00CE0991">
      <w:pPr>
        <w:spacing w:line="348" w:lineRule="auto"/>
        <w:ind w:firstLine="420"/>
        <w:rPr>
          <w:rFonts w:ascii="仿宋" w:eastAsia="仿宋" w:hAnsi="仿宋"/>
          <w:sz w:val="24"/>
        </w:rPr>
      </w:pPr>
      <w:r w:rsidRPr="00991DA4">
        <w:rPr>
          <w:rFonts w:ascii="仿宋" w:eastAsia="仿宋" w:hAnsi="仿宋" w:hint="eastAsia"/>
          <w:sz w:val="24"/>
        </w:rPr>
        <w:t>网络远程资格审查通过北京中医药大学202</w:t>
      </w:r>
      <w:r w:rsidR="00AC6429" w:rsidRPr="00991DA4">
        <w:rPr>
          <w:rFonts w:ascii="仿宋" w:eastAsia="仿宋" w:hAnsi="仿宋"/>
          <w:sz w:val="24"/>
        </w:rPr>
        <w:t>1</w:t>
      </w:r>
      <w:r w:rsidRPr="00991DA4">
        <w:rPr>
          <w:rFonts w:ascii="仿宋" w:eastAsia="仿宋" w:hAnsi="仿宋" w:hint="eastAsia"/>
          <w:sz w:val="24"/>
        </w:rPr>
        <w:t>年硕士研究生考生服务系统上传，具体方式参照校研究生院通知。</w:t>
      </w:r>
    </w:p>
    <w:p w14:paraId="1C58D0B4" w14:textId="77777777" w:rsidR="00CE0991" w:rsidRDefault="00CE0991" w:rsidP="00CE0991">
      <w:pPr>
        <w:numPr>
          <w:ilvl w:val="0"/>
          <w:numId w:val="7"/>
        </w:numPr>
        <w:spacing w:line="348" w:lineRule="auto"/>
        <w:ind w:left="420"/>
        <w:rPr>
          <w:rFonts w:ascii="仿宋" w:eastAsia="仿宋" w:hAnsi="仿宋"/>
          <w:b/>
          <w:bCs/>
          <w:sz w:val="24"/>
        </w:rPr>
      </w:pPr>
      <w:r>
        <w:rPr>
          <w:rFonts w:ascii="仿宋" w:eastAsia="仿宋" w:hAnsi="仿宋" w:hint="eastAsia"/>
          <w:b/>
          <w:bCs/>
          <w:sz w:val="24"/>
        </w:rPr>
        <w:t>提交材料</w:t>
      </w:r>
      <w:r>
        <w:rPr>
          <w:rFonts w:ascii="仿宋" w:eastAsia="仿宋" w:hAnsi="仿宋" w:cs="Times New Roman" w:hint="eastAsia"/>
          <w:b/>
          <w:sz w:val="24"/>
        </w:rPr>
        <w:t>（以下材料均需提交原件的扫描件或照片）：</w:t>
      </w:r>
    </w:p>
    <w:p w14:paraId="164B3E38"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准考证；</w:t>
      </w:r>
    </w:p>
    <w:p w14:paraId="75E1621F" w14:textId="59745B05" w:rsidR="004C1BFC" w:rsidRDefault="004C1BFC"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个人简历</w:t>
      </w:r>
    </w:p>
    <w:p w14:paraId="5F9E9FFE" w14:textId="40CF9058"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本科学历证书（往届生提交）；</w:t>
      </w:r>
    </w:p>
    <w:p w14:paraId="636CAF3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学士学位证书（往届生提交）；</w:t>
      </w:r>
    </w:p>
    <w:p w14:paraId="5B8A7F96"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AB3C8D">
        <w:rPr>
          <w:rFonts w:ascii="仿宋" w:eastAsia="仿宋" w:hAnsi="仿宋" w:cs="Times New Roman" w:hint="eastAsia"/>
          <w:bCs/>
          <w:sz w:val="24"/>
        </w:rPr>
        <w:lastRenderedPageBreak/>
        <w:t>学生证（应届生提交）</w:t>
      </w:r>
      <w:r>
        <w:rPr>
          <w:rFonts w:ascii="仿宋" w:eastAsia="仿宋" w:hAnsi="仿宋" w:cs="Times New Roman" w:hint="eastAsia"/>
          <w:bCs/>
          <w:sz w:val="24"/>
        </w:rPr>
        <w:t>；</w:t>
      </w:r>
    </w:p>
    <w:p w14:paraId="6B4D7694"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有效居民身份证（正反面）；</w:t>
      </w:r>
    </w:p>
    <w:p w14:paraId="15CB0AD9"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本科阶段成绩单（需有红章）；</w:t>
      </w:r>
    </w:p>
    <w:p w14:paraId="296BDCB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考生思想政治情况表（需有红章）；</w:t>
      </w:r>
    </w:p>
    <w:p w14:paraId="29FED63C"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外语证明：大学英语四级考试或日语四级考试成绩单；</w:t>
      </w:r>
    </w:p>
    <w:p w14:paraId="306D8467"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复试诚信承诺书（需本人签字）；</w:t>
      </w:r>
    </w:p>
    <w:p w14:paraId="747D3DA1"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复试通知书；</w:t>
      </w:r>
    </w:p>
    <w:p w14:paraId="03B23E0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硕士研究生复试基本素质及能力审查表； </w:t>
      </w:r>
    </w:p>
    <w:p w14:paraId="68017138"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社会实践证明材料； </w:t>
      </w:r>
    </w:p>
    <w:p w14:paraId="1A616EC7"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获奖证明材料； </w:t>
      </w:r>
    </w:p>
    <w:p w14:paraId="26E37E5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本科毕业论文； </w:t>
      </w:r>
    </w:p>
    <w:p w14:paraId="0071C1D8" w14:textId="748EF79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科研情况表及相关证明材料； </w:t>
      </w:r>
    </w:p>
    <w:p w14:paraId="166B2C46" w14:textId="77777777" w:rsidR="00991DA4" w:rsidRPr="00203C4B" w:rsidRDefault="00991DA4" w:rsidP="00991DA4">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其他相关材料： </w:t>
      </w:r>
    </w:p>
    <w:p w14:paraId="288E3752" w14:textId="77777777" w:rsidR="00991DA4" w:rsidRPr="00E6111D" w:rsidRDefault="00991DA4" w:rsidP="00991DA4">
      <w:pPr>
        <w:adjustRightInd w:val="0"/>
        <w:snapToGrid w:val="0"/>
        <w:spacing w:line="348" w:lineRule="auto"/>
        <w:ind w:left="480" w:firstLineChars="200" w:firstLine="480"/>
        <w:rPr>
          <w:rFonts w:ascii="仿宋" w:eastAsia="仿宋" w:hAnsi="仿宋" w:cs="Times New Roman"/>
          <w:bCs/>
          <w:sz w:val="24"/>
        </w:rPr>
      </w:pPr>
      <w:r>
        <w:rPr>
          <w:rFonts w:ascii="仿宋" w:eastAsia="仿宋" w:hAnsi="仿宋" w:cs="Times New Roman" w:hint="eastAsia"/>
          <w:bCs/>
          <w:sz w:val="24"/>
        </w:rPr>
        <w:t>①</w:t>
      </w:r>
      <w:r w:rsidRPr="00E6111D">
        <w:rPr>
          <w:rFonts w:ascii="仿宋" w:eastAsia="仿宋" w:hAnsi="仿宋" w:cs="Times New Roman" w:hint="eastAsia"/>
          <w:bCs/>
          <w:sz w:val="24"/>
        </w:rPr>
        <w:t>少数民族骨干计划报考登记表原件（初试前未寄到我校的请复试前邮寄到报考学院）；</w:t>
      </w:r>
    </w:p>
    <w:p w14:paraId="2BBD40C9" w14:textId="61B0E850" w:rsidR="00991DA4" w:rsidRPr="00203C4B" w:rsidRDefault="00991DA4" w:rsidP="00991DA4">
      <w:pPr>
        <w:adjustRightInd w:val="0"/>
        <w:snapToGrid w:val="0"/>
        <w:spacing w:line="348" w:lineRule="auto"/>
        <w:ind w:left="480" w:firstLineChars="200" w:firstLine="480"/>
        <w:rPr>
          <w:rFonts w:ascii="仿宋" w:eastAsia="仿宋" w:hAnsi="仿宋" w:cs="Times New Roman"/>
          <w:bCs/>
          <w:sz w:val="24"/>
        </w:rPr>
      </w:pPr>
      <w:r w:rsidRPr="00E6111D">
        <w:rPr>
          <w:rFonts w:ascii="仿宋" w:eastAsia="仿宋" w:hAnsi="仿宋" w:cs="Times New Roman" w:hint="eastAsia"/>
          <w:bCs/>
          <w:sz w:val="24"/>
        </w:rPr>
        <w:t>②退役大学生士兵入伍批准书和退役证的扫描件/照片。</w:t>
      </w:r>
    </w:p>
    <w:p w14:paraId="310E555A" w14:textId="64285460"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以上材料原件需于入学时交验，考生学籍或学历未通过审核的考生需于规定时间（</w:t>
      </w:r>
      <w:r w:rsidR="0020603B">
        <w:rPr>
          <w:rFonts w:ascii="仿宋" w:eastAsia="仿宋" w:hAnsi="仿宋" w:cs="Times New Roman" w:hint="eastAsia"/>
          <w:bCs/>
          <w:sz w:val="24"/>
        </w:rPr>
        <w:t>5</w:t>
      </w:r>
      <w:r>
        <w:rPr>
          <w:rFonts w:ascii="仿宋" w:eastAsia="仿宋" w:hAnsi="仿宋" w:cs="Times New Roman" w:hint="eastAsia"/>
          <w:bCs/>
          <w:sz w:val="24"/>
        </w:rPr>
        <w:t>月底）前提供教育部学籍学历认证报告。</w:t>
      </w:r>
    </w:p>
    <w:p w14:paraId="0DED3D75" w14:textId="212C8CE4" w:rsidR="00CE0991" w:rsidRDefault="0020603B"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hint="eastAsia"/>
          <w:sz w:val="24"/>
        </w:rPr>
        <w:t xml:space="preserve">注：根据《北京市发展和改革委员会 </w:t>
      </w:r>
      <w:r w:rsidR="00CE0991">
        <w:rPr>
          <w:rFonts w:ascii="仿宋" w:eastAsia="仿宋" w:hAnsi="仿宋" w:hint="eastAsia"/>
          <w:sz w:val="24"/>
        </w:rPr>
        <w:t>北京市财政局关于部分高等教育招生考试收费标准</w:t>
      </w:r>
      <w:r>
        <w:rPr>
          <w:rFonts w:ascii="仿宋" w:eastAsia="仿宋" w:hAnsi="仿宋" w:hint="eastAsia"/>
          <w:sz w:val="24"/>
        </w:rPr>
        <w:t>的函</w:t>
      </w:r>
      <w:r w:rsidR="00CE0991">
        <w:rPr>
          <w:rFonts w:ascii="仿宋" w:eastAsia="仿宋" w:hAnsi="仿宋" w:hint="eastAsia"/>
          <w:sz w:val="24"/>
        </w:rPr>
        <w:t>》京发改【20</w:t>
      </w:r>
      <w:r>
        <w:rPr>
          <w:rFonts w:ascii="仿宋" w:eastAsia="仿宋" w:hAnsi="仿宋" w:hint="eastAsia"/>
          <w:sz w:val="24"/>
        </w:rPr>
        <w:t>12</w:t>
      </w:r>
      <w:r w:rsidR="00CE0991">
        <w:rPr>
          <w:rFonts w:ascii="仿宋" w:eastAsia="仿宋" w:hAnsi="仿宋" w:hint="eastAsia"/>
          <w:sz w:val="24"/>
        </w:rPr>
        <w:t>】1</w:t>
      </w:r>
      <w:r>
        <w:rPr>
          <w:rFonts w:ascii="仿宋" w:eastAsia="仿宋" w:hAnsi="仿宋" w:hint="eastAsia"/>
          <w:sz w:val="24"/>
        </w:rPr>
        <w:t>358</w:t>
      </w:r>
      <w:r w:rsidR="00CE0991">
        <w:rPr>
          <w:rFonts w:ascii="仿宋" w:eastAsia="仿宋" w:hAnsi="仿宋" w:hint="eastAsia"/>
          <w:sz w:val="24"/>
        </w:rPr>
        <w:t>号文件，参加复试的考生须缴纳复试费</w:t>
      </w:r>
      <w:r>
        <w:rPr>
          <w:rFonts w:ascii="仿宋" w:eastAsia="仿宋" w:hAnsi="仿宋" w:hint="eastAsia"/>
          <w:sz w:val="24"/>
        </w:rPr>
        <w:t>100</w:t>
      </w:r>
      <w:r w:rsidR="00CE0991">
        <w:rPr>
          <w:rFonts w:ascii="仿宋" w:eastAsia="仿宋" w:hAnsi="仿宋" w:hint="eastAsia"/>
          <w:sz w:val="24"/>
        </w:rPr>
        <w:t>元。</w:t>
      </w:r>
    </w:p>
    <w:p w14:paraId="615B6A39" w14:textId="77777777" w:rsidR="00CE0991" w:rsidRPr="0034632D" w:rsidRDefault="00CE0991" w:rsidP="00CE0991">
      <w:pPr>
        <w:pStyle w:val="a5"/>
        <w:numPr>
          <w:ilvl w:val="0"/>
          <w:numId w:val="7"/>
        </w:numPr>
        <w:adjustRightInd w:val="0"/>
        <w:snapToGrid w:val="0"/>
        <w:spacing w:line="348" w:lineRule="auto"/>
        <w:ind w:firstLineChars="0"/>
        <w:rPr>
          <w:rFonts w:ascii="仿宋" w:eastAsia="仿宋" w:hAnsi="仿宋" w:cs="Times New Roman"/>
          <w:bCs/>
          <w:sz w:val="24"/>
          <w:szCs w:val="24"/>
        </w:rPr>
      </w:pPr>
      <w:r w:rsidRPr="0034632D">
        <w:rPr>
          <w:rFonts w:ascii="仿宋" w:eastAsia="仿宋" w:hAnsi="仿宋" w:hint="eastAsia"/>
          <w:b/>
          <w:bCs/>
          <w:sz w:val="24"/>
          <w:szCs w:val="24"/>
        </w:rPr>
        <w:t>提交材料时间</w:t>
      </w:r>
    </w:p>
    <w:p w14:paraId="4E728A78" w14:textId="0AC1A71A" w:rsidR="0020603B" w:rsidRPr="0020603B" w:rsidRDefault="0020603B" w:rsidP="0020603B">
      <w:pPr>
        <w:pStyle w:val="a5"/>
        <w:adjustRightInd w:val="0"/>
        <w:snapToGrid w:val="0"/>
        <w:spacing w:line="348" w:lineRule="auto"/>
        <w:ind w:left="420" w:firstLineChars="0" w:firstLine="0"/>
        <w:rPr>
          <w:rFonts w:ascii="仿宋" w:eastAsia="仿宋" w:hAnsi="仿宋" w:cs="Times New Roman"/>
          <w:bCs/>
          <w:sz w:val="24"/>
        </w:rPr>
      </w:pPr>
      <w:r w:rsidRPr="00991DA4">
        <w:rPr>
          <w:rFonts w:ascii="仿宋" w:eastAsia="仿宋" w:hAnsi="仿宋" w:cs="Times New Roman" w:hint="eastAsia"/>
          <w:bCs/>
          <w:sz w:val="24"/>
        </w:rPr>
        <w:t>考生材料提交时间为</w:t>
      </w:r>
      <w:r w:rsidR="00991DA4" w:rsidRPr="00991DA4">
        <w:rPr>
          <w:rFonts w:ascii="仿宋" w:eastAsia="仿宋" w:hAnsi="仿宋" w:cs="Times New Roman" w:hint="eastAsia"/>
          <w:bCs/>
          <w:sz w:val="24"/>
        </w:rPr>
        <w:t>4月2日16：00-4月5日14：00</w:t>
      </w:r>
      <w:r w:rsidRPr="00991DA4">
        <w:rPr>
          <w:rFonts w:ascii="仿宋" w:eastAsia="仿宋" w:hAnsi="仿宋" w:cs="Times New Roman" w:hint="eastAsia"/>
          <w:bCs/>
          <w:sz w:val="24"/>
        </w:rPr>
        <w:t>；</w:t>
      </w:r>
    </w:p>
    <w:p w14:paraId="09993AB3" w14:textId="5CB89DCA" w:rsidR="00CE0991" w:rsidRPr="00F877DD" w:rsidRDefault="00F877DD" w:rsidP="00F877DD">
      <w:pPr>
        <w:adjustRightInd w:val="0"/>
        <w:snapToGrid w:val="0"/>
        <w:spacing w:line="348" w:lineRule="auto"/>
        <w:rPr>
          <w:rFonts w:ascii="仿宋" w:eastAsia="仿宋" w:hAnsi="仿宋" w:cs="Times New Roman"/>
          <w:bCs/>
          <w:sz w:val="24"/>
        </w:rPr>
      </w:pPr>
      <w:r w:rsidRPr="00F877DD">
        <w:rPr>
          <w:rFonts w:ascii="仿宋" w:eastAsia="仿宋" w:hAnsi="仿宋" w:cs="Times New Roman" w:hint="eastAsia"/>
          <w:b/>
          <w:bCs/>
          <w:sz w:val="24"/>
        </w:rPr>
        <w:t>四、</w:t>
      </w:r>
      <w:r w:rsidR="00CE0991" w:rsidRPr="00F877DD">
        <w:rPr>
          <w:rFonts w:ascii="仿宋" w:eastAsia="仿宋" w:hAnsi="仿宋" w:hint="eastAsia"/>
          <w:b/>
          <w:bCs/>
          <w:sz w:val="24"/>
        </w:rPr>
        <w:t xml:space="preserve">复试安排 </w:t>
      </w:r>
    </w:p>
    <w:p w14:paraId="566DA072" w14:textId="77777777" w:rsidR="00CE0991" w:rsidRDefault="00CE0991" w:rsidP="00CE0991">
      <w:pPr>
        <w:numPr>
          <w:ilvl w:val="0"/>
          <w:numId w:val="9"/>
        </w:numPr>
        <w:spacing w:line="348" w:lineRule="auto"/>
        <w:ind w:leftChars="200" w:left="420"/>
        <w:rPr>
          <w:rFonts w:ascii="仿宋" w:eastAsia="仿宋" w:hAnsi="仿宋"/>
          <w:b/>
          <w:bCs/>
          <w:sz w:val="24"/>
        </w:rPr>
      </w:pPr>
      <w:r>
        <w:rPr>
          <w:rFonts w:ascii="仿宋" w:eastAsia="仿宋" w:hAnsi="仿宋" w:hint="eastAsia"/>
          <w:b/>
          <w:bCs/>
          <w:sz w:val="24"/>
        </w:rPr>
        <w:t>复试组成及成绩比例</w:t>
      </w:r>
    </w:p>
    <w:p w14:paraId="46B110D4" w14:textId="0E1CF9C7" w:rsidR="00CE0991" w:rsidRDefault="0020603B"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2021</w:t>
      </w:r>
      <w:r w:rsidR="00CE0991">
        <w:rPr>
          <w:rFonts w:ascii="仿宋" w:eastAsia="仿宋" w:hAnsi="仿宋" w:cs="Times New Roman" w:hint="eastAsia"/>
          <w:bCs/>
          <w:sz w:val="24"/>
        </w:rPr>
        <w:t>年护理硕士研究生复试包括专业课笔试、材料评价、综合面试及外国语听说能力测试三个部分，均通过线上方式进行，实行百分制，总分为100分。</w:t>
      </w:r>
    </w:p>
    <w:p w14:paraId="11DF5F93"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sidRPr="00E6111D">
        <w:rPr>
          <w:rFonts w:ascii="仿宋" w:eastAsia="仿宋" w:hAnsi="仿宋" w:cs="Times New Roman" w:hint="eastAsia"/>
          <w:bCs/>
          <w:sz w:val="24"/>
        </w:rPr>
        <w:t>专业课笔试占40%，材料评价（综合素质材料评价及学术能力评价）占10%，综合面试及英语水平能力测试占50%。</w:t>
      </w:r>
    </w:p>
    <w:p w14:paraId="4162339D" w14:textId="77777777" w:rsidR="00CE0991" w:rsidRDefault="00CE0991" w:rsidP="00CE0991">
      <w:pPr>
        <w:numPr>
          <w:ilvl w:val="0"/>
          <w:numId w:val="9"/>
        </w:numPr>
        <w:adjustRightInd w:val="0"/>
        <w:snapToGrid w:val="0"/>
        <w:spacing w:line="348" w:lineRule="auto"/>
        <w:ind w:leftChars="200" w:left="420"/>
        <w:rPr>
          <w:rFonts w:ascii="仿宋" w:eastAsia="仿宋" w:hAnsi="仿宋"/>
          <w:b/>
          <w:sz w:val="24"/>
        </w:rPr>
      </w:pPr>
      <w:r>
        <w:rPr>
          <w:rFonts w:ascii="仿宋" w:eastAsia="仿宋" w:hAnsi="仿宋" w:cs="Times New Roman" w:hint="eastAsia"/>
          <w:b/>
          <w:sz w:val="24"/>
        </w:rPr>
        <w:t>复试内容及评价标准</w:t>
      </w:r>
    </w:p>
    <w:p w14:paraId="6F62E420" w14:textId="77777777" w:rsidR="00CE0991" w:rsidRDefault="00CE0991" w:rsidP="00CE0991">
      <w:pPr>
        <w:numPr>
          <w:ilvl w:val="0"/>
          <w:numId w:val="10"/>
        </w:numPr>
        <w:adjustRightInd w:val="0"/>
        <w:snapToGrid w:val="0"/>
        <w:spacing w:line="348" w:lineRule="auto"/>
        <w:ind w:leftChars="200" w:left="420"/>
        <w:rPr>
          <w:rFonts w:ascii="仿宋" w:eastAsia="仿宋" w:hAnsi="仿宋"/>
          <w:sz w:val="24"/>
        </w:rPr>
      </w:pPr>
      <w:r>
        <w:rPr>
          <w:rFonts w:ascii="仿宋" w:eastAsia="仿宋" w:hAnsi="仿宋" w:hint="eastAsia"/>
          <w:sz w:val="24"/>
        </w:rPr>
        <w:t>专业课笔试</w:t>
      </w:r>
    </w:p>
    <w:p w14:paraId="3FD69483" w14:textId="77777777" w:rsidR="00CE0991" w:rsidRDefault="00CE0991" w:rsidP="00CE0991">
      <w:pPr>
        <w:adjustRightInd w:val="0"/>
        <w:snapToGrid w:val="0"/>
        <w:spacing w:line="348" w:lineRule="auto"/>
        <w:ind w:firstLine="420"/>
        <w:rPr>
          <w:rFonts w:ascii="仿宋" w:eastAsia="仿宋" w:hAnsi="仿宋"/>
          <w:sz w:val="24"/>
        </w:rPr>
      </w:pPr>
      <w:r>
        <w:rPr>
          <w:rFonts w:ascii="仿宋" w:eastAsia="仿宋" w:hAnsi="仿宋"/>
          <w:sz w:val="24"/>
        </w:rPr>
        <w:lastRenderedPageBreak/>
        <w:t>专业课笔试</w:t>
      </w:r>
      <w:r>
        <w:rPr>
          <w:rFonts w:ascii="仿宋" w:eastAsia="仿宋" w:hAnsi="仿宋" w:hint="eastAsia"/>
          <w:sz w:val="24"/>
        </w:rPr>
        <w:t>为</w:t>
      </w:r>
      <w:r>
        <w:rPr>
          <w:rFonts w:ascii="仿宋" w:eastAsia="仿宋" w:hAnsi="仿宋"/>
          <w:sz w:val="24"/>
        </w:rPr>
        <w:t>临床护理综合</w:t>
      </w:r>
      <w:r>
        <w:rPr>
          <w:rFonts w:ascii="仿宋" w:eastAsia="仿宋" w:hAnsi="仿宋" w:hint="eastAsia"/>
          <w:sz w:val="24"/>
        </w:rPr>
        <w:t>考试</w:t>
      </w:r>
      <w:r>
        <w:rPr>
          <w:rFonts w:ascii="仿宋" w:eastAsia="仿宋" w:hAnsi="仿宋"/>
          <w:sz w:val="24"/>
        </w:rPr>
        <w:t>，总分100分</w:t>
      </w:r>
      <w:r>
        <w:rPr>
          <w:rFonts w:ascii="仿宋" w:eastAsia="仿宋" w:hAnsi="仿宋" w:hint="eastAsia"/>
          <w:sz w:val="24"/>
        </w:rPr>
        <w:t>，</w:t>
      </w:r>
      <w:r>
        <w:rPr>
          <w:rFonts w:ascii="仿宋" w:eastAsia="仿宋" w:hAnsi="仿宋"/>
          <w:sz w:val="24"/>
        </w:rPr>
        <w:t>综合考试科目包括《内科护理学》、《外科护理学》、《妇产科护理学》、《儿科护理学》、《急救护理学》。</w:t>
      </w:r>
    </w:p>
    <w:p w14:paraId="09461A3B" w14:textId="7E496C1B" w:rsidR="00196BA3" w:rsidRDefault="00CE0991" w:rsidP="00CE0991">
      <w:pPr>
        <w:spacing w:line="348" w:lineRule="auto"/>
        <w:ind w:firstLineChars="200" w:firstLine="482"/>
        <w:rPr>
          <w:rFonts w:ascii="仿宋" w:eastAsia="仿宋" w:hAnsi="仿宋" w:cs="Times New Roman"/>
          <w:sz w:val="24"/>
        </w:rPr>
      </w:pPr>
      <w:r>
        <w:rPr>
          <w:rFonts w:ascii="仿宋" w:eastAsia="仿宋" w:hAnsi="仿宋" w:hint="eastAsia"/>
          <w:b/>
          <w:bCs/>
          <w:sz w:val="24"/>
        </w:rPr>
        <w:t>笔</w:t>
      </w:r>
      <w:r w:rsidRPr="00EB797A">
        <w:rPr>
          <w:rFonts w:ascii="仿宋" w:eastAsia="仿宋" w:hAnsi="仿宋" w:hint="eastAsia"/>
          <w:b/>
          <w:bCs/>
          <w:sz w:val="24"/>
        </w:rPr>
        <w:t>试方式及流程：</w:t>
      </w:r>
      <w:r w:rsidR="00196BA3" w:rsidRPr="00196BA3">
        <w:rPr>
          <w:rFonts w:ascii="仿宋" w:eastAsia="仿宋" w:hAnsi="仿宋" w:cs="Times New Roman" w:hint="eastAsia"/>
          <w:sz w:val="24"/>
        </w:rPr>
        <w:t>利用</w:t>
      </w:r>
      <w:r w:rsidR="00196BA3">
        <w:rPr>
          <w:rFonts w:ascii="仿宋" w:eastAsia="仿宋" w:hAnsi="仿宋" w:cs="Times New Roman" w:hint="eastAsia"/>
          <w:sz w:val="24"/>
        </w:rPr>
        <w:t>易考</w:t>
      </w:r>
      <w:r w:rsidR="00196BA3">
        <w:rPr>
          <w:rFonts w:ascii="仿宋" w:eastAsia="仿宋" w:hAnsi="仿宋" w:cs="Times New Roman"/>
          <w:sz w:val="24"/>
        </w:rPr>
        <w:t>及优巡</w:t>
      </w:r>
      <w:r w:rsidR="00196BA3" w:rsidRPr="00196BA3">
        <w:rPr>
          <w:rFonts w:ascii="仿宋" w:eastAsia="仿宋" w:hAnsi="仿宋" w:cs="Times New Roman" w:hint="eastAsia"/>
          <w:sz w:val="24"/>
        </w:rPr>
        <w:t>系统网络平台</w:t>
      </w:r>
      <w:r w:rsidR="00196BA3">
        <w:rPr>
          <w:rFonts w:ascii="仿宋" w:eastAsia="仿宋" w:hAnsi="仿宋" w:cs="Times New Roman" w:hint="eastAsia"/>
          <w:sz w:val="24"/>
        </w:rPr>
        <w:t>，</w:t>
      </w:r>
      <w:r w:rsidR="00196BA3">
        <w:rPr>
          <w:rFonts w:ascii="仿宋" w:eastAsia="仿宋" w:hAnsi="仿宋" w:cs="Times New Roman"/>
          <w:sz w:val="24"/>
        </w:rPr>
        <w:t>具体</w:t>
      </w:r>
      <w:r w:rsidR="00196BA3" w:rsidRPr="00196BA3">
        <w:rPr>
          <w:rFonts w:ascii="仿宋" w:eastAsia="仿宋" w:hAnsi="仿宋" w:cs="Times New Roman" w:hint="eastAsia"/>
          <w:sz w:val="24"/>
        </w:rPr>
        <w:t>参照北京中医药大学研究生院统一发布的《北京中医药大学2021年硕士研究生复试备考指南》。</w:t>
      </w:r>
    </w:p>
    <w:p w14:paraId="7631B3C4" w14:textId="2FCDE7E5" w:rsidR="00AC6429" w:rsidRPr="00716E1B" w:rsidRDefault="00716E1B" w:rsidP="00CE0991">
      <w:pPr>
        <w:spacing w:line="348" w:lineRule="auto"/>
        <w:ind w:firstLineChars="200" w:firstLine="482"/>
        <w:rPr>
          <w:rFonts w:ascii="仿宋" w:eastAsia="仿宋" w:hAnsi="仿宋" w:cs="Times New Roman"/>
          <w:b/>
          <w:sz w:val="24"/>
        </w:rPr>
      </w:pPr>
      <w:r w:rsidRPr="00716E1B">
        <w:rPr>
          <w:rFonts w:ascii="仿宋" w:eastAsia="仿宋" w:hAnsi="仿宋" w:cs="Times New Roman" w:hint="eastAsia"/>
          <w:b/>
          <w:sz w:val="24"/>
        </w:rPr>
        <w:t>考生应妥善保存复试笔试答题纸等相关材料原件，并于考试结束</w:t>
      </w:r>
      <w:r>
        <w:rPr>
          <w:rFonts w:ascii="仿宋" w:eastAsia="仿宋" w:hAnsi="仿宋" w:cs="Times New Roman" w:hint="eastAsia"/>
          <w:b/>
          <w:sz w:val="24"/>
        </w:rPr>
        <w:t>当天</w:t>
      </w:r>
      <w:r w:rsidRPr="00716E1B">
        <w:rPr>
          <w:rFonts w:ascii="仿宋" w:eastAsia="仿宋" w:hAnsi="仿宋" w:cs="Times New Roman" w:hint="eastAsia"/>
          <w:b/>
          <w:sz w:val="24"/>
        </w:rPr>
        <w:t>将考试材料寄送至北京中医药大学</w:t>
      </w:r>
      <w:r>
        <w:rPr>
          <w:rFonts w:ascii="仿宋" w:eastAsia="仿宋" w:hAnsi="仿宋" w:cs="Times New Roman" w:hint="eastAsia"/>
          <w:b/>
          <w:sz w:val="24"/>
        </w:rPr>
        <w:t>护理</w:t>
      </w:r>
      <w:r w:rsidRPr="00716E1B">
        <w:rPr>
          <w:rFonts w:ascii="仿宋" w:eastAsia="仿宋" w:hAnsi="仿宋" w:cs="Times New Roman" w:hint="eastAsia"/>
          <w:b/>
          <w:sz w:val="24"/>
        </w:rPr>
        <w:t>学院</w:t>
      </w:r>
      <w:r>
        <w:rPr>
          <w:rFonts w:ascii="仿宋" w:eastAsia="仿宋" w:hAnsi="仿宋" w:cs="Times New Roman"/>
          <w:b/>
          <w:sz w:val="24"/>
        </w:rPr>
        <w:t>,并将快递单号告知学院</w:t>
      </w:r>
      <w:r w:rsidRPr="00716E1B">
        <w:rPr>
          <w:rFonts w:ascii="仿宋" w:eastAsia="仿宋" w:hAnsi="仿宋" w:cs="Times New Roman" w:hint="eastAsia"/>
          <w:b/>
          <w:sz w:val="24"/>
        </w:rPr>
        <w:t>。</w:t>
      </w:r>
    </w:p>
    <w:p w14:paraId="638663FD" w14:textId="77777777" w:rsidR="00CE0991" w:rsidRPr="00EB797A" w:rsidRDefault="00CE0991" w:rsidP="00CE0991">
      <w:pPr>
        <w:numPr>
          <w:ilvl w:val="0"/>
          <w:numId w:val="10"/>
        </w:numPr>
        <w:adjustRightInd w:val="0"/>
        <w:snapToGrid w:val="0"/>
        <w:spacing w:line="348" w:lineRule="auto"/>
        <w:ind w:leftChars="200" w:left="420"/>
        <w:rPr>
          <w:rFonts w:ascii="仿宋" w:eastAsia="仿宋" w:hAnsi="仿宋"/>
          <w:sz w:val="24"/>
        </w:rPr>
      </w:pPr>
      <w:r w:rsidRPr="00EB797A">
        <w:rPr>
          <w:rFonts w:ascii="仿宋" w:eastAsia="仿宋" w:hAnsi="仿宋" w:hint="eastAsia"/>
          <w:sz w:val="24"/>
        </w:rPr>
        <w:t>材料评价：包括</w:t>
      </w:r>
      <w:r w:rsidRPr="00EB797A">
        <w:rPr>
          <w:rFonts w:ascii="仿宋" w:eastAsia="仿宋" w:hAnsi="仿宋" w:cs="Times New Roman" w:hint="eastAsia"/>
          <w:bCs/>
          <w:sz w:val="24"/>
        </w:rPr>
        <w:t>综合素质材料评价及学术能力评价</w:t>
      </w:r>
    </w:p>
    <w:p w14:paraId="35B6D13B"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 xml:space="preserve">综合素质评价： </w:t>
      </w:r>
    </w:p>
    <w:p w14:paraId="418582A0"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思想政治素质和道德品质审查；</w:t>
      </w:r>
    </w:p>
    <w:p w14:paraId="39F104D3"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身心健康情况；</w:t>
      </w:r>
    </w:p>
    <w:p w14:paraId="6E52DE2D"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非应届毕业生毕业后的工作实践经历。</w:t>
      </w:r>
    </w:p>
    <w:p w14:paraId="7C226825"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学术能力评价：</w:t>
      </w:r>
    </w:p>
    <w:p w14:paraId="4F0240C3"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既往学业及一贯表现评价；</w:t>
      </w:r>
    </w:p>
    <w:p w14:paraId="247B5348"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科研能力评价；</w:t>
      </w:r>
    </w:p>
    <w:p w14:paraId="2A36ADDA"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实践技能评价。</w:t>
      </w:r>
    </w:p>
    <w:p w14:paraId="379CDD9D" w14:textId="77777777" w:rsidR="00AC6429" w:rsidRDefault="00CE0991" w:rsidP="00AC6429">
      <w:pPr>
        <w:adjustRightInd w:val="0"/>
        <w:snapToGrid w:val="0"/>
        <w:spacing w:line="348" w:lineRule="auto"/>
        <w:ind w:firstLineChars="200" w:firstLine="480"/>
        <w:rPr>
          <w:rFonts w:ascii="仿宋" w:eastAsia="仿宋" w:hAnsi="仿宋"/>
          <w:sz w:val="24"/>
        </w:rPr>
      </w:pPr>
      <w:r>
        <w:rPr>
          <w:rFonts w:ascii="仿宋" w:eastAsia="仿宋" w:hAnsi="仿宋" w:hint="eastAsia"/>
          <w:sz w:val="24"/>
        </w:rPr>
        <w:t>由资格与基本素质审查小组根据考生提供的材料进行评分。</w:t>
      </w:r>
    </w:p>
    <w:p w14:paraId="4CFA4A9F" w14:textId="5628EC00" w:rsidR="00CE0991" w:rsidRPr="00F15AB2" w:rsidRDefault="00AC6429" w:rsidP="00AC6429">
      <w:pPr>
        <w:adjustRightInd w:val="0"/>
        <w:snapToGrid w:val="0"/>
        <w:spacing w:line="348" w:lineRule="auto"/>
        <w:ind w:firstLineChars="200" w:firstLine="480"/>
        <w:rPr>
          <w:rFonts w:ascii="仿宋" w:eastAsia="仿宋" w:hAnsi="仿宋"/>
          <w:sz w:val="24"/>
        </w:rPr>
      </w:pPr>
      <w:r>
        <w:rPr>
          <w:rFonts w:ascii="仿宋" w:eastAsia="仿宋" w:hAnsi="仿宋" w:hint="eastAsia"/>
          <w:sz w:val="24"/>
        </w:rPr>
        <w:t>（3）</w:t>
      </w:r>
      <w:r w:rsidR="00CE0991" w:rsidRPr="00F15AB2">
        <w:rPr>
          <w:rFonts w:ascii="仿宋" w:eastAsia="仿宋" w:hAnsi="仿宋" w:hint="eastAsia"/>
          <w:sz w:val="24"/>
        </w:rPr>
        <w:t>综合面试</w:t>
      </w:r>
      <w:r w:rsidR="00CE0991">
        <w:rPr>
          <w:rFonts w:ascii="仿宋" w:eastAsia="仿宋" w:hAnsi="仿宋" w:hint="eastAsia"/>
          <w:sz w:val="24"/>
        </w:rPr>
        <w:t>及外国语能力测试</w:t>
      </w:r>
    </w:p>
    <w:p w14:paraId="390D8BB5" w14:textId="77777777" w:rsidR="00CE0991" w:rsidRDefault="00CE0991" w:rsidP="004C1BFC">
      <w:pPr>
        <w:spacing w:line="348" w:lineRule="auto"/>
        <w:ind w:firstLineChars="200" w:firstLine="480"/>
        <w:rPr>
          <w:rFonts w:ascii="仿宋" w:eastAsia="仿宋" w:hAnsi="仿宋"/>
          <w:sz w:val="24"/>
        </w:rPr>
      </w:pPr>
      <w:r>
        <w:rPr>
          <w:rFonts w:ascii="仿宋" w:eastAsia="仿宋" w:hAnsi="仿宋" w:hint="eastAsia"/>
          <w:sz w:val="24"/>
        </w:rPr>
        <w:t>科硕面试时重点考察学生的护理研究思路、对专业新进展、新信息的了解以及对专业的认识，侧重对学术基础、知识结构、创新能力的考察；专硕面试时重点考察学生的临床思维、发现和解决临床实际问题的能力。注重对考生综合素质、包括心理素质、反应能力、表达能力等方面的考核。</w:t>
      </w:r>
    </w:p>
    <w:p w14:paraId="57B55F57" w14:textId="77777777" w:rsidR="00CE0991" w:rsidRPr="006E5150" w:rsidRDefault="00CE0991" w:rsidP="00CE0991">
      <w:pPr>
        <w:spacing w:line="348" w:lineRule="auto"/>
        <w:ind w:firstLineChars="200" w:firstLine="482"/>
        <w:rPr>
          <w:rFonts w:ascii="仿宋" w:eastAsia="仿宋" w:hAnsi="仿宋"/>
          <w:b/>
          <w:bCs/>
          <w:sz w:val="24"/>
        </w:rPr>
      </w:pPr>
      <w:r w:rsidRPr="006E5150">
        <w:rPr>
          <w:rFonts w:ascii="仿宋" w:eastAsia="仿宋" w:hAnsi="仿宋" w:hint="eastAsia"/>
          <w:b/>
          <w:bCs/>
          <w:sz w:val="24"/>
        </w:rPr>
        <w:t>综合面试的方式：</w:t>
      </w:r>
    </w:p>
    <w:p w14:paraId="64177C79" w14:textId="1810D9BA" w:rsidR="00CE0991" w:rsidRDefault="00CE0991" w:rsidP="00CE0991">
      <w:pPr>
        <w:spacing w:line="348" w:lineRule="auto"/>
        <w:ind w:left="400"/>
        <w:rPr>
          <w:rFonts w:ascii="仿宋" w:eastAsia="仿宋" w:hAnsi="仿宋" w:cs="Times New Roman"/>
          <w:sz w:val="24"/>
        </w:rPr>
      </w:pPr>
      <w:r w:rsidRPr="00196BA3">
        <w:rPr>
          <w:rFonts w:ascii="仿宋" w:eastAsia="仿宋" w:hAnsi="仿宋" w:cs="Times New Roman" w:hint="eastAsia"/>
          <w:sz w:val="24"/>
        </w:rPr>
        <w:t>利用</w:t>
      </w:r>
      <w:r w:rsidR="00196BA3" w:rsidRPr="00196BA3">
        <w:rPr>
          <w:rFonts w:ascii="仿宋" w:eastAsia="仿宋" w:hAnsi="仿宋" w:cs="Times New Roman" w:hint="eastAsia"/>
          <w:sz w:val="24"/>
        </w:rPr>
        <w:t>招生远程面试系统网络平台</w:t>
      </w:r>
      <w:r w:rsidRPr="00196BA3">
        <w:rPr>
          <w:rFonts w:ascii="仿宋" w:eastAsia="仿宋" w:hAnsi="仿宋" w:cs="Times New Roman" w:hint="eastAsia"/>
          <w:sz w:val="24"/>
        </w:rPr>
        <w:t>，面试小组进行视频面试，评分。</w:t>
      </w:r>
    </w:p>
    <w:p w14:paraId="740F0F10" w14:textId="3C4D143F" w:rsidR="00CE0991" w:rsidRDefault="00CE0991" w:rsidP="00CE0991">
      <w:pPr>
        <w:spacing w:line="348" w:lineRule="auto"/>
        <w:ind w:firstLineChars="200" w:firstLine="482"/>
        <w:rPr>
          <w:rFonts w:ascii="仿宋" w:eastAsia="仿宋" w:hAnsi="仿宋" w:cs="Times New Roman"/>
          <w:b/>
          <w:bCs/>
          <w:sz w:val="24"/>
        </w:rPr>
      </w:pPr>
      <w:r>
        <w:rPr>
          <w:rFonts w:ascii="仿宋" w:eastAsia="仿宋" w:hAnsi="仿宋" w:cs="Times New Roman" w:hint="eastAsia"/>
          <w:b/>
          <w:bCs/>
          <w:sz w:val="24"/>
        </w:rPr>
        <w:t>考生端操作：</w:t>
      </w:r>
    </w:p>
    <w:p w14:paraId="740E90BF" w14:textId="50DF865D" w:rsidR="00AC6429" w:rsidRPr="00716E1B" w:rsidRDefault="00716E1B" w:rsidP="00716E1B">
      <w:pPr>
        <w:pStyle w:val="A8"/>
        <w:spacing w:line="360" w:lineRule="auto"/>
        <w:ind w:firstLine="420"/>
        <w:rPr>
          <w:rFonts w:ascii="仿宋" w:eastAsia="仿宋" w:hAnsi="仿宋" w:cstheme="minorBidi"/>
          <w:color w:val="auto"/>
          <w:sz w:val="24"/>
          <w:szCs w:val="24"/>
        </w:rPr>
      </w:pPr>
      <w:r w:rsidRPr="00716E1B">
        <w:rPr>
          <w:rFonts w:ascii="仿宋" w:eastAsia="仿宋" w:hAnsi="仿宋" w:cstheme="minorBidi" w:hint="eastAsia"/>
          <w:color w:val="auto"/>
          <w:sz w:val="24"/>
          <w:szCs w:val="24"/>
        </w:rPr>
        <w:t>参照北京中医药大学研究生院统一发布的《北京中医药大学2021年硕士研究生复试备考指南》</w:t>
      </w:r>
      <w:r w:rsidR="00AC6429" w:rsidRPr="00AC6429">
        <w:rPr>
          <w:rFonts w:ascii="仿宋" w:eastAsia="仿宋" w:hAnsi="仿宋"/>
          <w:bCs/>
          <w:sz w:val="24"/>
        </w:rPr>
        <w:t>。</w:t>
      </w:r>
    </w:p>
    <w:p w14:paraId="656CE323" w14:textId="77777777" w:rsidR="00CE0991" w:rsidRDefault="00CE0991" w:rsidP="00CE0991">
      <w:pPr>
        <w:widowControl/>
        <w:numPr>
          <w:ilvl w:val="0"/>
          <w:numId w:val="9"/>
        </w:numPr>
        <w:spacing w:line="348" w:lineRule="auto"/>
        <w:ind w:leftChars="200" w:left="420"/>
        <w:jc w:val="left"/>
        <w:rPr>
          <w:rFonts w:ascii="仿宋" w:eastAsia="仿宋" w:hAnsi="仿宋" w:cs="宋体"/>
          <w:b/>
          <w:kern w:val="0"/>
          <w:sz w:val="24"/>
        </w:rPr>
      </w:pPr>
      <w:r>
        <w:rPr>
          <w:rFonts w:ascii="仿宋" w:eastAsia="仿宋" w:hAnsi="仿宋" w:hint="eastAsia"/>
          <w:b/>
          <w:sz w:val="24"/>
        </w:rPr>
        <w:t>总成绩计算办法</w:t>
      </w:r>
    </w:p>
    <w:p w14:paraId="1D52AFB3"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考生初试和复试成绩进行加权计算。考生的总成绩满分为</w:t>
      </w:r>
      <w:r>
        <w:rPr>
          <w:rFonts w:ascii="仿宋" w:eastAsia="仿宋" w:hAnsi="仿宋" w:hint="eastAsia"/>
          <w:sz w:val="24"/>
        </w:rPr>
        <w:t>1</w:t>
      </w:r>
      <w:r>
        <w:rPr>
          <w:rFonts w:ascii="仿宋" w:eastAsia="仿宋" w:hAnsi="仿宋"/>
          <w:sz w:val="24"/>
        </w:rPr>
        <w:t>00分，计算公式为：总成绩=初试</w:t>
      </w:r>
      <w:r>
        <w:rPr>
          <w:rFonts w:ascii="仿宋" w:eastAsia="仿宋" w:hAnsi="仿宋" w:hint="eastAsia"/>
          <w:sz w:val="24"/>
        </w:rPr>
        <w:t>成绩/5</w:t>
      </w:r>
      <w:r>
        <w:rPr>
          <w:rFonts w:ascii="仿宋" w:eastAsia="仿宋" w:hAnsi="仿宋"/>
          <w:sz w:val="24"/>
        </w:rPr>
        <w:t>×</w:t>
      </w:r>
      <w:r>
        <w:rPr>
          <w:rFonts w:ascii="仿宋" w:eastAsia="仿宋" w:hAnsi="仿宋" w:hint="eastAsia"/>
          <w:sz w:val="24"/>
        </w:rPr>
        <w:t>6</w:t>
      </w:r>
      <w:r>
        <w:rPr>
          <w:rFonts w:ascii="仿宋" w:eastAsia="仿宋" w:hAnsi="仿宋"/>
          <w:sz w:val="24"/>
        </w:rPr>
        <w:t>0%+复试</w:t>
      </w:r>
      <w:r>
        <w:rPr>
          <w:rFonts w:ascii="仿宋" w:eastAsia="仿宋" w:hAnsi="仿宋" w:hint="eastAsia"/>
          <w:sz w:val="24"/>
        </w:rPr>
        <w:t>成绩</w:t>
      </w:r>
      <w:r>
        <w:rPr>
          <w:rFonts w:ascii="仿宋" w:eastAsia="仿宋" w:hAnsi="仿宋"/>
          <w:sz w:val="24"/>
        </w:rPr>
        <w:t>×</w:t>
      </w:r>
      <w:r>
        <w:rPr>
          <w:rFonts w:ascii="仿宋" w:eastAsia="仿宋" w:hAnsi="仿宋" w:hint="eastAsia"/>
          <w:sz w:val="24"/>
        </w:rPr>
        <w:t>40</w:t>
      </w:r>
      <w:r>
        <w:rPr>
          <w:rFonts w:ascii="仿宋" w:eastAsia="仿宋" w:hAnsi="仿宋"/>
          <w:sz w:val="24"/>
        </w:rPr>
        <w:t>%</w:t>
      </w:r>
      <w:r>
        <w:rPr>
          <w:rFonts w:ascii="仿宋" w:eastAsia="仿宋" w:hAnsi="仿宋" w:hint="eastAsia"/>
          <w:sz w:val="24"/>
        </w:rPr>
        <w:t>。</w:t>
      </w:r>
    </w:p>
    <w:p w14:paraId="082B34C8" w14:textId="77777777" w:rsidR="00CE0991" w:rsidRDefault="00CE0991" w:rsidP="00CE0991">
      <w:pPr>
        <w:numPr>
          <w:ilvl w:val="0"/>
          <w:numId w:val="9"/>
        </w:numPr>
        <w:spacing w:line="348" w:lineRule="auto"/>
        <w:ind w:leftChars="200" w:left="420"/>
        <w:rPr>
          <w:rFonts w:ascii="仿宋" w:eastAsia="仿宋" w:hAnsi="仿宋"/>
          <w:b/>
          <w:sz w:val="24"/>
        </w:rPr>
      </w:pPr>
      <w:r>
        <w:rPr>
          <w:rFonts w:ascii="仿宋" w:eastAsia="仿宋" w:hAnsi="仿宋"/>
          <w:b/>
          <w:sz w:val="24"/>
        </w:rPr>
        <w:t>录取原则</w:t>
      </w:r>
    </w:p>
    <w:p w14:paraId="7C948C75"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lastRenderedPageBreak/>
        <w:t>（1）根据考生总成绩排序，按招生计划名额择优确定拟录取名单。</w:t>
      </w:r>
    </w:p>
    <w:p w14:paraId="69DD605C" w14:textId="1012CC9C" w:rsidR="00CE0991" w:rsidRDefault="00CE0991" w:rsidP="00CE0991">
      <w:pPr>
        <w:spacing w:line="348" w:lineRule="auto"/>
        <w:ind w:firstLineChars="200" w:firstLine="480"/>
        <w:rPr>
          <w:rFonts w:ascii="仿宋" w:eastAsia="仿宋" w:hAnsi="仿宋"/>
          <w:sz w:val="24"/>
        </w:rPr>
      </w:pPr>
      <w:r>
        <w:rPr>
          <w:rFonts w:ascii="仿宋" w:eastAsia="仿宋" w:hAnsi="仿宋" w:hint="eastAsia"/>
          <w:sz w:val="24"/>
        </w:rPr>
        <w:t>（2）少数民族高层次骨干计划考生根据复试成绩排名及各地区招生计划确定拟录取名单。</w:t>
      </w:r>
    </w:p>
    <w:p w14:paraId="6CC68D00"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3</w:t>
      </w:r>
      <w:r>
        <w:rPr>
          <w:rFonts w:ascii="仿宋" w:eastAsia="仿宋" w:hAnsi="仿宋"/>
          <w:sz w:val="24"/>
        </w:rPr>
        <w:t>）参加“大学生志愿服务西部计划”、“选聘高校毕业生到村任职”考生的加分政策由学校根据相关政策办理。</w:t>
      </w:r>
    </w:p>
    <w:p w14:paraId="181C2234"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4</w:t>
      </w:r>
      <w:r>
        <w:rPr>
          <w:rFonts w:ascii="仿宋" w:eastAsia="仿宋" w:hAnsi="仿宋"/>
          <w:sz w:val="24"/>
        </w:rPr>
        <w:t>）复试成绩按百分制计算，不及格即低于60分者不予录取。</w:t>
      </w:r>
    </w:p>
    <w:p w14:paraId="0A58D945" w14:textId="37C51942"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5</w:t>
      </w:r>
      <w:r>
        <w:rPr>
          <w:rFonts w:ascii="仿宋" w:eastAsia="仿宋" w:hAnsi="仿宋"/>
          <w:sz w:val="24"/>
        </w:rPr>
        <w:t>）经考生所在学院研究生招生资格及基本素质审核工作组审查，如有考生不符合报考条件或提供虚假资格审查材料，需提交校研究生招生工作领导小组进行复议，如属实，则不予录取。</w:t>
      </w:r>
    </w:p>
    <w:p w14:paraId="1F66C03C" w14:textId="2437EF66" w:rsidR="00BA1029" w:rsidRPr="00BA1029" w:rsidRDefault="00BA1029" w:rsidP="00BA1029">
      <w:pPr>
        <w:spacing w:line="348" w:lineRule="auto"/>
        <w:ind w:firstLineChars="200" w:firstLine="480"/>
        <w:rPr>
          <w:rFonts w:ascii="仿宋" w:eastAsia="仿宋" w:hAnsi="仿宋"/>
          <w:sz w:val="24"/>
        </w:rPr>
      </w:pPr>
      <w:r>
        <w:rPr>
          <w:rFonts w:ascii="仿宋" w:eastAsia="仿宋" w:hAnsi="仿宋"/>
          <w:sz w:val="24"/>
        </w:rPr>
        <w:t>（6）</w:t>
      </w:r>
      <w:r w:rsidRPr="00F5417E">
        <w:rPr>
          <w:rFonts w:ascii="仿宋" w:eastAsia="仿宋" w:hAnsi="仿宋"/>
          <w:sz w:val="24"/>
        </w:rPr>
        <w:t>成人应届、同等学力及跨门类报考中医学各专业考生加试科目成绩不合格即低于60分，不予录取，若加试成绩均合格，则按照上述办法执行，但加试成绩不计入总成绩。</w:t>
      </w:r>
    </w:p>
    <w:p w14:paraId="7CC2CB5D" w14:textId="45CDA507" w:rsidR="00CE0991" w:rsidRDefault="00BA1029"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7</w:t>
      </w:r>
      <w:r>
        <w:rPr>
          <w:rFonts w:ascii="仿宋" w:eastAsia="仿宋" w:hAnsi="仿宋"/>
          <w:sz w:val="24"/>
        </w:rPr>
        <w:t>）</w:t>
      </w:r>
      <w:r w:rsidR="00CE0991">
        <w:rPr>
          <w:rFonts w:ascii="仿宋" w:eastAsia="仿宋" w:hAnsi="仿宋" w:hint="eastAsia"/>
          <w:sz w:val="24"/>
        </w:rPr>
        <w:t>我校拟录取考生的体检参照教育部等部委文件执行，考生需在当地二级及以上医院进行体检，并将体检报告扫描件发至各学院招生管理部门，如考生体格检查不符合上述文件要求，则不予录取。入学后将进行复检，复检不合格将取消入学资格。</w:t>
      </w:r>
    </w:p>
    <w:p w14:paraId="5800A7DE" w14:textId="4B721994" w:rsidR="00CE0991" w:rsidRDefault="00BA1029"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8</w:t>
      </w:r>
      <w:r>
        <w:rPr>
          <w:rFonts w:ascii="仿宋" w:eastAsia="仿宋" w:hAnsi="仿宋"/>
          <w:sz w:val="24"/>
        </w:rPr>
        <w:t>）</w:t>
      </w:r>
      <w:r w:rsidR="00CE0991">
        <w:rPr>
          <w:rFonts w:ascii="仿宋" w:eastAsia="仿宋" w:hAnsi="仿宋"/>
          <w:sz w:val="24"/>
        </w:rPr>
        <w:t>因特殊原因需保留入学资格的考生须我校研究生招生办公室提出申请，审查属实者予与办理。全日制专业学位研究生原则上不予办理保留入学资格。</w:t>
      </w:r>
    </w:p>
    <w:p w14:paraId="57AE7132" w14:textId="608EDCD7" w:rsidR="00F877DD" w:rsidRDefault="00BA1029" w:rsidP="00F877DD">
      <w:pPr>
        <w:spacing w:line="348" w:lineRule="auto"/>
        <w:ind w:firstLineChars="200" w:firstLine="480"/>
        <w:rPr>
          <w:rFonts w:ascii="仿宋" w:eastAsia="仿宋" w:hAnsi="仿宋"/>
          <w:sz w:val="24"/>
        </w:rPr>
      </w:pPr>
      <w:r>
        <w:rPr>
          <w:rFonts w:ascii="仿宋" w:eastAsia="仿宋" w:hAnsi="仿宋" w:hint="eastAsia"/>
          <w:sz w:val="24"/>
        </w:rPr>
        <w:t>（9）</w:t>
      </w:r>
      <w:r w:rsidR="00CE0991">
        <w:rPr>
          <w:rFonts w:ascii="仿宋" w:eastAsia="仿宋" w:hAnsi="仿宋"/>
          <w:sz w:val="24"/>
        </w:rPr>
        <w:t>对于申诉的考生，有必要可再次组织复试。</w:t>
      </w:r>
    </w:p>
    <w:p w14:paraId="03306EE9" w14:textId="2CA29006"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五</w:t>
      </w:r>
      <w:r w:rsidRPr="00F877DD">
        <w:rPr>
          <w:rFonts w:ascii="仿宋" w:eastAsia="仿宋" w:hAnsi="仿宋"/>
          <w:b/>
          <w:sz w:val="24"/>
        </w:rPr>
        <w:t>、</w:t>
      </w:r>
      <w:r w:rsidR="00CE0991">
        <w:rPr>
          <w:rFonts w:ascii="仿宋" w:eastAsia="仿宋" w:hAnsi="仿宋" w:hint="eastAsia"/>
          <w:b/>
          <w:bCs/>
          <w:sz w:val="24"/>
        </w:rPr>
        <w:t>考生</w:t>
      </w:r>
      <w:r w:rsidR="005C27ED">
        <w:rPr>
          <w:rFonts w:ascii="仿宋" w:eastAsia="仿宋" w:hAnsi="仿宋" w:hint="eastAsia"/>
          <w:b/>
          <w:bCs/>
          <w:sz w:val="24"/>
        </w:rPr>
        <w:t>查询复试、拟录取名单的</w:t>
      </w:r>
      <w:r w:rsidR="005C27ED">
        <w:rPr>
          <w:rFonts w:ascii="仿宋" w:eastAsia="仿宋" w:hAnsi="仿宋"/>
          <w:b/>
          <w:bCs/>
          <w:sz w:val="24"/>
        </w:rPr>
        <w:t>时间，网上公示的具体网址</w:t>
      </w:r>
    </w:p>
    <w:p w14:paraId="750D1E96" w14:textId="63BAFD58" w:rsidR="00F877DD" w:rsidRDefault="00F877DD" w:rsidP="00F877DD">
      <w:pPr>
        <w:widowControl/>
        <w:spacing w:line="348" w:lineRule="auto"/>
        <w:ind w:firstLine="420"/>
        <w:rPr>
          <w:rFonts w:ascii="仿宋" w:eastAsia="仿宋" w:hAnsi="仿宋"/>
          <w:sz w:val="24"/>
        </w:rPr>
      </w:pPr>
      <w:r w:rsidRPr="00F877DD">
        <w:rPr>
          <w:rFonts w:ascii="仿宋" w:eastAsia="仿宋" w:hAnsi="仿宋" w:hint="eastAsia"/>
          <w:sz w:val="24"/>
        </w:rPr>
        <w:t>关于复试相关事宜</w:t>
      </w:r>
      <w:r w:rsidR="00FB514F">
        <w:rPr>
          <w:rFonts w:ascii="仿宋" w:eastAsia="仿宋" w:hAnsi="仿宋" w:hint="eastAsia"/>
          <w:sz w:val="24"/>
        </w:rPr>
        <w:t>请</w:t>
      </w:r>
      <w:r w:rsidRPr="00F877DD">
        <w:rPr>
          <w:rFonts w:ascii="仿宋" w:eastAsia="仿宋" w:hAnsi="仿宋" w:hint="eastAsia"/>
          <w:sz w:val="24"/>
        </w:rPr>
        <w:t>关注我校研究生院官网yanjiusheng.bucm.edu.cn。</w:t>
      </w:r>
    </w:p>
    <w:p w14:paraId="5FBB0A32" w14:textId="772F7F6C" w:rsidR="00CE0991" w:rsidRPr="005C27ED" w:rsidRDefault="00F877DD" w:rsidP="005C27ED">
      <w:pPr>
        <w:spacing w:line="348" w:lineRule="auto"/>
        <w:rPr>
          <w:rFonts w:ascii="仿宋" w:eastAsia="仿宋" w:hAnsi="仿宋"/>
          <w:b/>
          <w:bCs/>
          <w:sz w:val="24"/>
        </w:rPr>
      </w:pPr>
      <w:r w:rsidRPr="00F877DD">
        <w:rPr>
          <w:rFonts w:ascii="仿宋" w:eastAsia="仿宋" w:hAnsi="仿宋" w:hint="eastAsia"/>
          <w:b/>
          <w:sz w:val="24"/>
        </w:rPr>
        <w:t>六</w:t>
      </w:r>
      <w:r w:rsidRPr="00F877DD">
        <w:rPr>
          <w:rFonts w:ascii="仿宋" w:eastAsia="仿宋" w:hAnsi="仿宋"/>
          <w:b/>
          <w:sz w:val="24"/>
        </w:rPr>
        <w:t>、</w:t>
      </w:r>
      <w:r w:rsidR="00CE0991" w:rsidRPr="00F877DD">
        <w:rPr>
          <w:rFonts w:ascii="仿宋" w:eastAsia="仿宋" w:hAnsi="仿宋" w:hint="eastAsia"/>
          <w:b/>
          <w:bCs/>
          <w:sz w:val="24"/>
        </w:rPr>
        <w:t>调</w:t>
      </w:r>
      <w:r w:rsidR="00CE0991">
        <w:rPr>
          <w:rFonts w:ascii="仿宋" w:eastAsia="仿宋" w:hAnsi="仿宋" w:hint="eastAsia"/>
          <w:b/>
          <w:bCs/>
          <w:sz w:val="24"/>
        </w:rPr>
        <w:t>剂</w:t>
      </w:r>
      <w:r w:rsidR="005C27ED">
        <w:rPr>
          <w:rFonts w:ascii="仿宋" w:eastAsia="仿宋" w:hAnsi="仿宋" w:hint="eastAsia"/>
          <w:b/>
          <w:bCs/>
          <w:sz w:val="24"/>
        </w:rPr>
        <w:t>的</w:t>
      </w:r>
      <w:r w:rsidR="005C27ED">
        <w:rPr>
          <w:rFonts w:ascii="仿宋" w:eastAsia="仿宋" w:hAnsi="仿宋"/>
          <w:b/>
          <w:bCs/>
          <w:sz w:val="24"/>
        </w:rPr>
        <w:t>条件、程序及时间安排</w:t>
      </w:r>
    </w:p>
    <w:p w14:paraId="2FE4C917" w14:textId="531E360E" w:rsidR="00F877DD" w:rsidRPr="007637EC" w:rsidRDefault="00F877DD" w:rsidP="00F877DD">
      <w:pPr>
        <w:spacing w:line="348" w:lineRule="auto"/>
        <w:ind w:firstLine="420"/>
        <w:rPr>
          <w:rFonts w:ascii="仿宋" w:eastAsia="仿宋" w:hAnsi="仿宋"/>
          <w:sz w:val="24"/>
        </w:rPr>
      </w:pPr>
      <w:r w:rsidRPr="007637EC">
        <w:rPr>
          <w:rFonts w:ascii="仿宋" w:eastAsia="仿宋" w:hAnsi="仿宋" w:hint="eastAsia"/>
          <w:sz w:val="24"/>
        </w:rPr>
        <w:t>详见我校</w:t>
      </w:r>
      <w:r w:rsidRPr="007637EC">
        <w:rPr>
          <w:rFonts w:ascii="仿宋" w:eastAsia="仿宋" w:hAnsi="仿宋"/>
          <w:sz w:val="24"/>
        </w:rPr>
        <w:t>研究生官网后续通知</w:t>
      </w:r>
      <w:r>
        <w:rPr>
          <w:rFonts w:ascii="仿宋" w:eastAsia="仿宋" w:hAnsi="仿宋" w:hint="eastAsia"/>
          <w:sz w:val="24"/>
        </w:rPr>
        <w:t>。</w:t>
      </w:r>
    </w:p>
    <w:p w14:paraId="62D642E2" w14:textId="74384D30"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七</w:t>
      </w:r>
      <w:r w:rsidRPr="00F877DD">
        <w:rPr>
          <w:rFonts w:ascii="仿宋" w:eastAsia="仿宋" w:hAnsi="仿宋"/>
          <w:b/>
          <w:sz w:val="24"/>
        </w:rPr>
        <w:t>、</w:t>
      </w:r>
      <w:r w:rsidR="00CE0991">
        <w:rPr>
          <w:rFonts w:ascii="仿宋" w:eastAsia="仿宋" w:hAnsi="仿宋" w:hint="eastAsia"/>
          <w:b/>
          <w:bCs/>
          <w:sz w:val="24"/>
        </w:rPr>
        <w:t>考生咨询</w:t>
      </w:r>
    </w:p>
    <w:p w14:paraId="01C4A9E9" w14:textId="3BD19112" w:rsidR="00F877DD" w:rsidRDefault="00F877DD" w:rsidP="00F877DD">
      <w:pPr>
        <w:spacing w:line="348" w:lineRule="auto"/>
        <w:ind w:firstLine="420"/>
        <w:rPr>
          <w:rFonts w:ascii="仿宋" w:eastAsia="仿宋" w:hAnsi="仿宋" w:cs="Times New Roman"/>
          <w:sz w:val="24"/>
        </w:rPr>
      </w:pPr>
      <w:r>
        <w:rPr>
          <w:rFonts w:ascii="仿宋" w:eastAsia="仿宋" w:hAnsi="仿宋" w:cs="Times New Roman" w:hint="eastAsia"/>
          <w:sz w:val="24"/>
        </w:rPr>
        <w:t>护理学院</w:t>
      </w:r>
      <w:r>
        <w:rPr>
          <w:rFonts w:ascii="仿宋" w:eastAsia="仿宋" w:hAnsi="仿宋" w:cs="Times New Roman"/>
          <w:sz w:val="24"/>
        </w:rPr>
        <w:t>招生工作办公室</w:t>
      </w:r>
      <w:r>
        <w:rPr>
          <w:rFonts w:ascii="仿宋" w:eastAsia="仿宋" w:hAnsi="仿宋" w:cs="Times New Roman" w:hint="eastAsia"/>
          <w:sz w:val="24"/>
        </w:rPr>
        <w:t>电话为</w:t>
      </w:r>
      <w:r w:rsidR="00AA4BFA">
        <w:rPr>
          <w:rFonts w:ascii="仿宋" w:eastAsia="仿宋" w:hAnsi="仿宋" w:cs="Times New Roman" w:hint="eastAsia"/>
          <w:sz w:val="24"/>
        </w:rPr>
        <w:t>:</w:t>
      </w:r>
      <w:r>
        <w:rPr>
          <w:rFonts w:ascii="仿宋" w:eastAsia="仿宋" w:hAnsi="仿宋" w:cs="Times New Roman" w:hint="eastAsia"/>
          <w:sz w:val="24"/>
        </w:rPr>
        <w:t>010-53912287，若</w:t>
      </w:r>
      <w:r>
        <w:rPr>
          <w:rFonts w:ascii="仿宋" w:eastAsia="仿宋" w:hAnsi="仿宋" w:cs="Times New Roman"/>
          <w:sz w:val="24"/>
        </w:rPr>
        <w:t>咨询</w:t>
      </w:r>
      <w:r>
        <w:rPr>
          <w:rFonts w:ascii="仿宋" w:eastAsia="仿宋" w:hAnsi="仿宋" w:cs="Times New Roman" w:hint="eastAsia"/>
          <w:sz w:val="24"/>
        </w:rPr>
        <w:t>或</w:t>
      </w:r>
      <w:r>
        <w:rPr>
          <w:rFonts w:ascii="仿宋" w:eastAsia="仿宋" w:hAnsi="仿宋" w:cs="Times New Roman"/>
          <w:sz w:val="24"/>
        </w:rPr>
        <w:t>有</w:t>
      </w:r>
      <w:r>
        <w:rPr>
          <w:rFonts w:ascii="仿宋" w:eastAsia="仿宋" w:hAnsi="仿宋" w:cs="Times New Roman" w:hint="eastAsia"/>
          <w:sz w:val="24"/>
        </w:rPr>
        <w:t>异议可发邮箱</w:t>
      </w:r>
      <w:r>
        <w:rPr>
          <w:rFonts w:ascii="仿宋" w:eastAsia="仿宋" w:hAnsi="仿宋" w:cs="Times New Roman"/>
          <w:sz w:val="24"/>
        </w:rPr>
        <w:t>：</w:t>
      </w:r>
      <w:hyperlink r:id="rId8" w:history="1">
        <w:r w:rsidR="0024124E" w:rsidRPr="009151DE">
          <w:rPr>
            <w:rStyle w:val="a6"/>
            <w:rFonts w:ascii="仿宋" w:eastAsia="仿宋" w:hAnsi="仿宋" w:cs="Times New Roman"/>
            <w:sz w:val="24"/>
          </w:rPr>
          <w:t>hlxyyjsbgs@163.com</w:t>
        </w:r>
      </w:hyperlink>
      <w:r w:rsidRPr="00F877DD">
        <w:rPr>
          <w:rFonts w:ascii="仿宋" w:eastAsia="仿宋" w:hAnsi="仿宋" w:cs="Times New Roman" w:hint="eastAsia"/>
          <w:sz w:val="24"/>
        </w:rPr>
        <w:t>。</w:t>
      </w:r>
    </w:p>
    <w:p w14:paraId="29194BC9" w14:textId="77777777" w:rsidR="000A285F" w:rsidRDefault="000A285F" w:rsidP="000A285F">
      <w:pPr>
        <w:adjustRightInd w:val="0"/>
        <w:snapToGrid w:val="0"/>
        <w:spacing w:line="348" w:lineRule="auto"/>
        <w:rPr>
          <w:rFonts w:ascii="仿宋" w:eastAsia="仿宋" w:hAnsi="仿宋" w:cs="Times New Roman"/>
          <w:b/>
          <w:bCs/>
          <w:sz w:val="24"/>
        </w:rPr>
      </w:pPr>
      <w:r w:rsidRPr="000A285F">
        <w:rPr>
          <w:rFonts w:ascii="仿宋" w:eastAsia="仿宋" w:hAnsi="仿宋" w:cs="Times New Roman" w:hint="eastAsia"/>
          <w:b/>
          <w:bCs/>
          <w:sz w:val="24"/>
        </w:rPr>
        <w:t>八、</w:t>
      </w:r>
      <w:r w:rsidRPr="000A285F">
        <w:rPr>
          <w:rFonts w:ascii="仿宋" w:eastAsia="仿宋" w:hAnsi="仿宋" w:cs="Times New Roman" w:hint="eastAsia"/>
          <w:b/>
          <w:sz w:val="24"/>
        </w:rPr>
        <w:t>免责</w:t>
      </w:r>
      <w:r w:rsidRPr="000A285F">
        <w:rPr>
          <w:rFonts w:ascii="仿宋" w:eastAsia="仿宋" w:hAnsi="仿宋" w:cs="Times New Roman"/>
          <w:b/>
          <w:sz w:val="24"/>
        </w:rPr>
        <w:t>声明</w:t>
      </w:r>
      <w:r w:rsidRPr="000A285F">
        <w:rPr>
          <w:rFonts w:ascii="仿宋" w:eastAsia="仿宋" w:hAnsi="仿宋" w:hint="eastAsia"/>
          <w:b/>
          <w:bCs/>
          <w:sz w:val="24"/>
        </w:rPr>
        <w:t xml:space="preserve"> </w:t>
      </w:r>
    </w:p>
    <w:p w14:paraId="62E1688A" w14:textId="21C129C2" w:rsidR="000A285F" w:rsidRPr="000A285F" w:rsidRDefault="00716E1B" w:rsidP="000A285F">
      <w:pPr>
        <w:adjustRightInd w:val="0"/>
        <w:snapToGrid w:val="0"/>
        <w:spacing w:line="348" w:lineRule="auto"/>
        <w:ind w:firstLine="420"/>
        <w:rPr>
          <w:rFonts w:ascii="仿宋" w:eastAsia="仿宋" w:hAnsi="仿宋" w:cs="Times New Roman"/>
          <w:bCs/>
          <w:sz w:val="24"/>
        </w:rPr>
      </w:pPr>
      <w:r>
        <w:rPr>
          <w:rFonts w:ascii="仿宋" w:eastAsia="仿宋" w:hAnsi="仿宋" w:cs="Times New Roman"/>
          <w:bCs/>
          <w:sz w:val="24"/>
        </w:rPr>
        <w:t>1.</w:t>
      </w:r>
      <w:r w:rsidR="000A285F" w:rsidRPr="000A285F">
        <w:rPr>
          <w:rFonts w:ascii="仿宋" w:eastAsia="仿宋" w:hAnsi="仿宋" w:cs="宋体" w:hint="eastAsia"/>
          <w:kern w:val="0"/>
          <w:sz w:val="24"/>
        </w:rPr>
        <w:t>远程复试期间，我校将保障学校端的软硬件设备及网络通畅，也将协助考生进行提前远程复试测试，如果复试期间出现非学校端原因的意外，并导致影响评定甚至无法评定考生复试成绩的，属于不可抗力因素的免责范围，北京中医药大学不承担相关责任，特此声明。</w:t>
      </w:r>
    </w:p>
    <w:p w14:paraId="0B8CAE16" w14:textId="60255D54" w:rsidR="00CE0991" w:rsidRPr="000A285F" w:rsidRDefault="000A285F" w:rsidP="000A285F">
      <w:pPr>
        <w:spacing w:line="348" w:lineRule="auto"/>
        <w:ind w:firstLine="420"/>
        <w:rPr>
          <w:rFonts w:ascii="仿宋" w:eastAsia="仿宋" w:hAnsi="仿宋"/>
          <w:bCs/>
          <w:sz w:val="24"/>
        </w:rPr>
      </w:pPr>
      <w:r w:rsidRPr="000A285F">
        <w:rPr>
          <w:rFonts w:ascii="仿宋" w:eastAsia="仿宋" w:hAnsi="仿宋" w:cs="宋体" w:hint="eastAsia"/>
          <w:kern w:val="0"/>
          <w:sz w:val="24"/>
        </w:rPr>
        <w:lastRenderedPageBreak/>
        <w:t>2.研究生招生复试属于国家考试，考生不得私自录像、录音、录屏。若考生违反规定私自进行录像、录音、录屏，北京中医药大学保留追究相关责任的权力，并且，此种未经允许获得的影音材料不得作为申诉依据，考生申诉时应以学校端的录像、录音资料为依据。</w:t>
      </w:r>
    </w:p>
    <w:p w14:paraId="47083517" w14:textId="77777777" w:rsidR="00F877DD" w:rsidRDefault="00F877DD" w:rsidP="00CE0991">
      <w:pPr>
        <w:widowControl/>
        <w:spacing w:line="348" w:lineRule="auto"/>
        <w:jc w:val="left"/>
        <w:rPr>
          <w:rFonts w:ascii="仿宋" w:eastAsia="仿宋" w:hAnsi="仿宋" w:cs="宋体"/>
          <w:kern w:val="0"/>
          <w:sz w:val="24"/>
          <w:highlight w:val="yellow"/>
        </w:rPr>
      </w:pPr>
      <w:bookmarkStart w:id="0" w:name="_GoBack"/>
      <w:bookmarkEnd w:id="0"/>
    </w:p>
    <w:sectPr w:rsidR="00F87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3696" w14:textId="77777777" w:rsidR="000F5D08" w:rsidRDefault="000F5D08" w:rsidP="00CE0991">
      <w:r>
        <w:separator/>
      </w:r>
    </w:p>
  </w:endnote>
  <w:endnote w:type="continuationSeparator" w:id="0">
    <w:p w14:paraId="5AFE49D3" w14:textId="77777777" w:rsidR="000F5D08" w:rsidRDefault="000F5D08" w:rsidP="00C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1F05E" w14:textId="77777777" w:rsidR="000F5D08" w:rsidRDefault="000F5D08" w:rsidP="00CE0991">
      <w:r>
        <w:separator/>
      </w:r>
    </w:p>
  </w:footnote>
  <w:footnote w:type="continuationSeparator" w:id="0">
    <w:p w14:paraId="43A61CA4" w14:textId="77777777" w:rsidR="000F5D08" w:rsidRDefault="000F5D08" w:rsidP="00CE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72026"/>
    <w:multiLevelType w:val="singleLevel"/>
    <w:tmpl w:val="83B72026"/>
    <w:lvl w:ilvl="0">
      <w:start w:val="1"/>
      <w:numFmt w:val="decimal"/>
      <w:suff w:val="space"/>
      <w:lvlText w:val="%1."/>
      <w:lvlJc w:val="left"/>
    </w:lvl>
  </w:abstractNum>
  <w:abstractNum w:abstractNumId="1" w15:restartNumberingAfterBreak="0">
    <w:nsid w:val="98ED1713"/>
    <w:multiLevelType w:val="singleLevel"/>
    <w:tmpl w:val="98ED1713"/>
    <w:lvl w:ilvl="0">
      <w:start w:val="1"/>
      <w:numFmt w:val="chineseCounting"/>
      <w:suff w:val="nothing"/>
      <w:lvlText w:val="（%1）"/>
      <w:lvlJc w:val="left"/>
      <w:rPr>
        <w:rFonts w:hint="eastAsia"/>
      </w:rPr>
    </w:lvl>
  </w:abstractNum>
  <w:abstractNum w:abstractNumId="2" w15:restartNumberingAfterBreak="0">
    <w:nsid w:val="A60D3B19"/>
    <w:multiLevelType w:val="singleLevel"/>
    <w:tmpl w:val="A60D3B19"/>
    <w:lvl w:ilvl="0">
      <w:start w:val="1"/>
      <w:numFmt w:val="decimalEnclosedCircleChinese"/>
      <w:suff w:val="nothing"/>
      <w:lvlText w:val="%1　"/>
      <w:lvlJc w:val="left"/>
      <w:pPr>
        <w:ind w:left="0" w:firstLine="400"/>
      </w:pPr>
      <w:rPr>
        <w:rFonts w:hint="eastAsia"/>
      </w:rPr>
    </w:lvl>
  </w:abstractNum>
  <w:abstractNum w:abstractNumId="3" w15:restartNumberingAfterBreak="0">
    <w:nsid w:val="DF4678DA"/>
    <w:multiLevelType w:val="singleLevel"/>
    <w:tmpl w:val="DF4678DA"/>
    <w:lvl w:ilvl="0">
      <w:start w:val="1"/>
      <w:numFmt w:val="decimal"/>
      <w:lvlText w:val="%1."/>
      <w:lvlJc w:val="left"/>
      <w:pPr>
        <w:tabs>
          <w:tab w:val="left" w:pos="312"/>
        </w:tabs>
      </w:pPr>
    </w:lvl>
  </w:abstractNum>
  <w:abstractNum w:abstractNumId="4" w15:restartNumberingAfterBreak="0">
    <w:nsid w:val="E44F24C2"/>
    <w:multiLevelType w:val="singleLevel"/>
    <w:tmpl w:val="E44F24C2"/>
    <w:lvl w:ilvl="0">
      <w:start w:val="1"/>
      <w:numFmt w:val="decimalEnclosedCircleChinese"/>
      <w:suff w:val="nothing"/>
      <w:lvlText w:val="%1　"/>
      <w:lvlJc w:val="left"/>
      <w:pPr>
        <w:ind w:left="167" w:firstLine="400"/>
      </w:pPr>
      <w:rPr>
        <w:rFonts w:hint="eastAsia"/>
      </w:rPr>
    </w:lvl>
  </w:abstractNum>
  <w:abstractNum w:abstractNumId="5" w15:restartNumberingAfterBreak="0">
    <w:nsid w:val="0F850B73"/>
    <w:multiLevelType w:val="hybridMultilevel"/>
    <w:tmpl w:val="CDF0099E"/>
    <w:lvl w:ilvl="0" w:tplc="923CB0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8842B4"/>
    <w:multiLevelType w:val="hybridMultilevel"/>
    <w:tmpl w:val="FA90F1EC"/>
    <w:lvl w:ilvl="0" w:tplc="787ED7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9B1D10"/>
    <w:multiLevelType w:val="hybridMultilevel"/>
    <w:tmpl w:val="9C06046C"/>
    <w:lvl w:ilvl="0" w:tplc="0FFA2D18">
      <w:start w:val="1"/>
      <w:numFmt w:val="decimalEnclosedCircle"/>
      <w:lvlText w:val="%1"/>
      <w:lvlJc w:val="left"/>
      <w:pPr>
        <w:ind w:left="420" w:hanging="420"/>
      </w:pPr>
      <w:rPr>
        <w:rFonts w:hint="default"/>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EF49EC"/>
    <w:multiLevelType w:val="singleLevel"/>
    <w:tmpl w:val="36C502FB"/>
    <w:lvl w:ilvl="0">
      <w:start w:val="1"/>
      <w:numFmt w:val="decimal"/>
      <w:suff w:val="space"/>
      <w:lvlText w:val="%1."/>
      <w:lvlJc w:val="left"/>
    </w:lvl>
  </w:abstractNum>
  <w:abstractNum w:abstractNumId="9" w15:restartNumberingAfterBreak="0">
    <w:nsid w:val="339342F0"/>
    <w:multiLevelType w:val="hybridMultilevel"/>
    <w:tmpl w:val="1F649E6E"/>
    <w:lvl w:ilvl="0" w:tplc="84A8AF16">
      <w:start w:val="1"/>
      <w:numFmt w:val="decimalEnclosedCircle"/>
      <w:lvlText w:val="%1"/>
      <w:lvlJc w:val="left"/>
      <w:pPr>
        <w:ind w:left="900" w:hanging="420"/>
      </w:pPr>
      <w:rPr>
        <w:rFonts w:hint="default"/>
        <w:b w:val="0"/>
        <w:bCs w:val="0"/>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43BF5AE"/>
    <w:multiLevelType w:val="singleLevel"/>
    <w:tmpl w:val="343BF5AE"/>
    <w:lvl w:ilvl="0">
      <w:start w:val="1"/>
      <w:numFmt w:val="decimal"/>
      <w:suff w:val="nothing"/>
      <w:lvlText w:val="（%1）"/>
      <w:lvlJc w:val="left"/>
    </w:lvl>
  </w:abstractNum>
  <w:abstractNum w:abstractNumId="11" w15:restartNumberingAfterBreak="0">
    <w:nsid w:val="34F0D67E"/>
    <w:multiLevelType w:val="singleLevel"/>
    <w:tmpl w:val="34F0D67E"/>
    <w:lvl w:ilvl="0">
      <w:start w:val="1"/>
      <w:numFmt w:val="decimalEnclosedCircleChinese"/>
      <w:suff w:val="nothing"/>
      <w:lvlText w:val="%1　"/>
      <w:lvlJc w:val="left"/>
      <w:pPr>
        <w:ind w:left="0" w:firstLine="400"/>
      </w:pPr>
      <w:rPr>
        <w:rFonts w:hint="eastAsia"/>
      </w:rPr>
    </w:lvl>
  </w:abstractNum>
  <w:abstractNum w:abstractNumId="12" w15:restartNumberingAfterBreak="0">
    <w:nsid w:val="36C502FB"/>
    <w:multiLevelType w:val="singleLevel"/>
    <w:tmpl w:val="36C502FB"/>
    <w:lvl w:ilvl="0">
      <w:start w:val="1"/>
      <w:numFmt w:val="decimal"/>
      <w:suff w:val="space"/>
      <w:lvlText w:val="%1."/>
      <w:lvlJc w:val="left"/>
    </w:lvl>
  </w:abstractNum>
  <w:abstractNum w:abstractNumId="13" w15:restartNumberingAfterBreak="0">
    <w:nsid w:val="3D781B30"/>
    <w:multiLevelType w:val="singleLevel"/>
    <w:tmpl w:val="3D781B30"/>
    <w:lvl w:ilvl="0">
      <w:start w:val="2"/>
      <w:numFmt w:val="chineseCounting"/>
      <w:suff w:val="nothing"/>
      <w:lvlText w:val="%1、"/>
      <w:lvlJc w:val="left"/>
      <w:rPr>
        <w:rFonts w:hint="eastAsia"/>
      </w:rPr>
    </w:lvl>
  </w:abstractNum>
  <w:abstractNum w:abstractNumId="14" w15:restartNumberingAfterBreak="0">
    <w:nsid w:val="461F4F7D"/>
    <w:multiLevelType w:val="hybridMultilevel"/>
    <w:tmpl w:val="98AA5DDE"/>
    <w:lvl w:ilvl="0" w:tplc="FF922F4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5F0956"/>
    <w:multiLevelType w:val="singleLevel"/>
    <w:tmpl w:val="475F0956"/>
    <w:lvl w:ilvl="0">
      <w:start w:val="1"/>
      <w:numFmt w:val="decimal"/>
      <w:lvlText w:val="%1."/>
      <w:lvlJc w:val="left"/>
      <w:pPr>
        <w:tabs>
          <w:tab w:val="left" w:pos="312"/>
        </w:tabs>
      </w:pPr>
    </w:lvl>
  </w:abstractNum>
  <w:abstractNum w:abstractNumId="16" w15:restartNumberingAfterBreak="0">
    <w:nsid w:val="50B0EE3D"/>
    <w:multiLevelType w:val="singleLevel"/>
    <w:tmpl w:val="50B0EE3D"/>
    <w:lvl w:ilvl="0">
      <w:start w:val="1"/>
      <w:numFmt w:val="decimal"/>
      <w:suff w:val="nothing"/>
      <w:lvlText w:val="（%1）"/>
      <w:lvlJc w:val="left"/>
    </w:lvl>
  </w:abstractNum>
  <w:abstractNum w:abstractNumId="17" w15:restartNumberingAfterBreak="0">
    <w:nsid w:val="6B5E4A36"/>
    <w:multiLevelType w:val="singleLevel"/>
    <w:tmpl w:val="E0C812A6"/>
    <w:lvl w:ilvl="0">
      <w:start w:val="1"/>
      <w:numFmt w:val="decimal"/>
      <w:lvlText w:val="（%1）"/>
      <w:lvlJc w:val="left"/>
      <w:pPr>
        <w:ind w:left="1979" w:hanging="420"/>
      </w:pPr>
      <w:rPr>
        <w:rFonts w:hint="default"/>
        <w:b w:val="0"/>
        <w:bCs/>
        <w:lang w:val="en-US"/>
      </w:rPr>
    </w:lvl>
  </w:abstractNum>
  <w:num w:numId="1">
    <w:abstractNumId w:val="13"/>
  </w:num>
  <w:num w:numId="2">
    <w:abstractNumId w:val="1"/>
  </w:num>
  <w:num w:numId="3">
    <w:abstractNumId w:val="15"/>
  </w:num>
  <w:num w:numId="4">
    <w:abstractNumId w:val="0"/>
  </w:num>
  <w:num w:numId="5">
    <w:abstractNumId w:val="2"/>
  </w:num>
  <w:num w:numId="6">
    <w:abstractNumId w:val="10"/>
  </w:num>
  <w:num w:numId="7">
    <w:abstractNumId w:val="3"/>
  </w:num>
  <w:num w:numId="8">
    <w:abstractNumId w:val="17"/>
  </w:num>
  <w:num w:numId="9">
    <w:abstractNumId w:val="12"/>
  </w:num>
  <w:num w:numId="10">
    <w:abstractNumId w:val="16"/>
  </w:num>
  <w:num w:numId="11">
    <w:abstractNumId w:val="11"/>
  </w:num>
  <w:num w:numId="12">
    <w:abstractNumId w:val="4"/>
  </w:num>
  <w:num w:numId="13">
    <w:abstractNumId w:val="7"/>
  </w:num>
  <w:num w:numId="14">
    <w:abstractNumId w:val="9"/>
  </w:num>
  <w:num w:numId="15">
    <w:abstractNumId w:val="6"/>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F22217"/>
    <w:rsid w:val="000A285F"/>
    <w:rsid w:val="000C0606"/>
    <w:rsid w:val="000C687C"/>
    <w:rsid w:val="000F5D08"/>
    <w:rsid w:val="00104D06"/>
    <w:rsid w:val="00162B60"/>
    <w:rsid w:val="00196BA3"/>
    <w:rsid w:val="0020603B"/>
    <w:rsid w:val="0024124E"/>
    <w:rsid w:val="00276F6A"/>
    <w:rsid w:val="002850C5"/>
    <w:rsid w:val="00312362"/>
    <w:rsid w:val="00467DC9"/>
    <w:rsid w:val="004C1BFC"/>
    <w:rsid w:val="005559DE"/>
    <w:rsid w:val="005C27ED"/>
    <w:rsid w:val="006051D4"/>
    <w:rsid w:val="00647BAC"/>
    <w:rsid w:val="00707AFE"/>
    <w:rsid w:val="00716E1B"/>
    <w:rsid w:val="007328E7"/>
    <w:rsid w:val="00991DA4"/>
    <w:rsid w:val="00AA4BFA"/>
    <w:rsid w:val="00AB3C8D"/>
    <w:rsid w:val="00AC6429"/>
    <w:rsid w:val="00BA1029"/>
    <w:rsid w:val="00BA6312"/>
    <w:rsid w:val="00C3089F"/>
    <w:rsid w:val="00C776E5"/>
    <w:rsid w:val="00C820E9"/>
    <w:rsid w:val="00CB5167"/>
    <w:rsid w:val="00CE0991"/>
    <w:rsid w:val="00ED2C54"/>
    <w:rsid w:val="00F877DD"/>
    <w:rsid w:val="00F93980"/>
    <w:rsid w:val="00FA7F7F"/>
    <w:rsid w:val="00FB514F"/>
    <w:rsid w:val="28F2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75347"/>
  <w15:docId w15:val="{ECB6FC31-9FA5-4FE0-AA40-3BA8E60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0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0991"/>
    <w:rPr>
      <w:kern w:val="2"/>
      <w:sz w:val="18"/>
      <w:szCs w:val="18"/>
    </w:rPr>
  </w:style>
  <w:style w:type="paragraph" w:styleId="a4">
    <w:name w:val="footer"/>
    <w:basedOn w:val="a"/>
    <w:link w:val="Char0"/>
    <w:rsid w:val="00CE0991"/>
    <w:pPr>
      <w:tabs>
        <w:tab w:val="center" w:pos="4153"/>
        <w:tab w:val="right" w:pos="8306"/>
      </w:tabs>
      <w:snapToGrid w:val="0"/>
      <w:jc w:val="left"/>
    </w:pPr>
    <w:rPr>
      <w:sz w:val="18"/>
      <w:szCs w:val="18"/>
    </w:rPr>
  </w:style>
  <w:style w:type="character" w:customStyle="1" w:styleId="Char0">
    <w:name w:val="页脚 Char"/>
    <w:basedOn w:val="a0"/>
    <w:link w:val="a4"/>
    <w:rsid w:val="00CE0991"/>
    <w:rPr>
      <w:kern w:val="2"/>
      <w:sz w:val="18"/>
      <w:szCs w:val="18"/>
    </w:rPr>
  </w:style>
  <w:style w:type="paragraph" w:styleId="a5">
    <w:name w:val="List Paragraph"/>
    <w:basedOn w:val="a"/>
    <w:uiPriority w:val="34"/>
    <w:qFormat/>
    <w:rsid w:val="00CE0991"/>
    <w:pPr>
      <w:ind w:firstLineChars="200" w:firstLine="420"/>
    </w:pPr>
    <w:rPr>
      <w:szCs w:val="22"/>
    </w:rPr>
  </w:style>
  <w:style w:type="character" w:customStyle="1" w:styleId="fontstyle01">
    <w:name w:val="fontstyle01"/>
    <w:basedOn w:val="a0"/>
    <w:rsid w:val="00CE0991"/>
    <w:rPr>
      <w:rFonts w:ascii="宋体" w:eastAsia="宋体" w:hAnsi="宋体" w:hint="eastAsia"/>
      <w:b w:val="0"/>
      <w:bCs w:val="0"/>
      <w:i w:val="0"/>
      <w:iCs w:val="0"/>
      <w:color w:val="000000"/>
      <w:sz w:val="24"/>
      <w:szCs w:val="24"/>
    </w:rPr>
  </w:style>
  <w:style w:type="character" w:styleId="a6">
    <w:name w:val="Hyperlink"/>
    <w:basedOn w:val="a0"/>
    <w:rsid w:val="00F877DD"/>
    <w:rPr>
      <w:color w:val="0563C1" w:themeColor="hyperlink"/>
      <w:u w:val="single"/>
    </w:rPr>
  </w:style>
  <w:style w:type="paragraph" w:styleId="a7">
    <w:name w:val="Balloon Text"/>
    <w:basedOn w:val="a"/>
    <w:link w:val="Char1"/>
    <w:rsid w:val="00CB5167"/>
    <w:rPr>
      <w:sz w:val="18"/>
      <w:szCs w:val="18"/>
    </w:rPr>
  </w:style>
  <w:style w:type="character" w:customStyle="1" w:styleId="Char1">
    <w:name w:val="批注框文本 Char"/>
    <w:basedOn w:val="a0"/>
    <w:link w:val="a7"/>
    <w:rsid w:val="00CB5167"/>
    <w:rPr>
      <w:kern w:val="2"/>
      <w:sz w:val="18"/>
      <w:szCs w:val="18"/>
    </w:rPr>
  </w:style>
  <w:style w:type="paragraph" w:customStyle="1" w:styleId="A8">
    <w:name w:val="正文 A"/>
    <w:rsid w:val="00716E1B"/>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79933">
      <w:bodyDiv w:val="1"/>
      <w:marLeft w:val="0"/>
      <w:marRight w:val="0"/>
      <w:marTop w:val="0"/>
      <w:marBottom w:val="0"/>
      <w:divBdr>
        <w:top w:val="none" w:sz="0" w:space="0" w:color="auto"/>
        <w:left w:val="none" w:sz="0" w:space="0" w:color="auto"/>
        <w:bottom w:val="none" w:sz="0" w:space="0" w:color="auto"/>
        <w:right w:val="none" w:sz="0" w:space="0" w:color="auto"/>
      </w:divBdr>
    </w:div>
    <w:div w:id="16963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xyyjsbgs@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秦晓倩</dc:creator>
  <cp:lastModifiedBy>姜幼明</cp:lastModifiedBy>
  <cp:revision>17</cp:revision>
  <cp:lastPrinted>2021-03-31T06:53:00Z</cp:lastPrinted>
  <dcterms:created xsi:type="dcterms:W3CDTF">2020-05-13T09:35:00Z</dcterms:created>
  <dcterms:modified xsi:type="dcterms:W3CDTF">2021-04-02T09:42:00Z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