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3B6D" w:rsidRPr="00354258" w:rsidRDefault="009F7924" w:rsidP="00363B6D">
      <w:pPr>
        <w:pStyle w:val="A6"/>
        <w:spacing w:line="360" w:lineRule="auto"/>
        <w:jc w:val="center"/>
        <w:rPr>
          <w:rFonts w:asciiTheme="minorEastAsia" w:eastAsiaTheme="minorEastAsia" w:hAnsiTheme="minorEastAsia"/>
          <w:b/>
          <w:bCs/>
          <w:sz w:val="24"/>
          <w:szCs w:val="24"/>
        </w:rPr>
      </w:pPr>
      <w:r w:rsidRPr="00354258">
        <w:rPr>
          <w:rFonts w:asciiTheme="minorEastAsia" w:eastAsiaTheme="minorEastAsia" w:hAnsiTheme="minorEastAsia" w:cs="宋体"/>
          <w:b/>
          <w:bCs/>
          <w:sz w:val="30"/>
          <w:szCs w:val="30"/>
          <w:lang w:val="zh-TW" w:eastAsia="zh-TW"/>
        </w:rPr>
        <w:t>管理学院</w:t>
      </w:r>
      <w:r w:rsidR="00A059CD" w:rsidRPr="00354258">
        <w:rPr>
          <w:rFonts w:asciiTheme="minorEastAsia" w:eastAsiaTheme="minorEastAsia" w:hAnsiTheme="minorEastAsia" w:cs="宋体"/>
          <w:b/>
          <w:bCs/>
          <w:sz w:val="30"/>
          <w:szCs w:val="30"/>
          <w:lang w:val="zh-TW" w:eastAsia="zh-TW"/>
        </w:rPr>
        <w:t>20</w:t>
      </w:r>
      <w:r w:rsidR="00C0539B" w:rsidRPr="00354258">
        <w:rPr>
          <w:rFonts w:asciiTheme="minorEastAsia" w:eastAsiaTheme="minorEastAsia" w:hAnsiTheme="minorEastAsia" w:cs="宋体"/>
          <w:b/>
          <w:bCs/>
          <w:sz w:val="30"/>
          <w:szCs w:val="30"/>
          <w:lang w:val="zh-TW" w:eastAsia="zh-TW"/>
        </w:rPr>
        <w:t>2</w:t>
      </w:r>
      <w:r w:rsidR="00E32599" w:rsidRPr="00354258">
        <w:rPr>
          <w:rFonts w:asciiTheme="minorEastAsia" w:eastAsiaTheme="minorEastAsia" w:hAnsiTheme="minorEastAsia" w:cs="宋体" w:hint="eastAsia"/>
          <w:b/>
          <w:bCs/>
          <w:sz w:val="30"/>
          <w:szCs w:val="30"/>
          <w:lang w:val="zh-TW"/>
        </w:rPr>
        <w:t>1</w:t>
      </w:r>
      <w:r w:rsidR="00A059CD" w:rsidRPr="00354258">
        <w:rPr>
          <w:rFonts w:asciiTheme="minorEastAsia" w:eastAsiaTheme="minorEastAsia" w:hAnsiTheme="minorEastAsia" w:cs="宋体"/>
          <w:b/>
          <w:bCs/>
          <w:sz w:val="30"/>
          <w:szCs w:val="30"/>
          <w:lang w:val="zh-TW" w:eastAsia="zh-TW"/>
        </w:rPr>
        <w:t>年</w:t>
      </w:r>
      <w:r w:rsidR="00363B6D" w:rsidRPr="00354258">
        <w:rPr>
          <w:rFonts w:asciiTheme="minorEastAsia" w:eastAsiaTheme="minorEastAsia" w:hAnsiTheme="minorEastAsia" w:cs="宋体"/>
          <w:b/>
          <w:bCs/>
          <w:sz w:val="30"/>
          <w:szCs w:val="30"/>
          <w:lang w:val="zh-TW" w:eastAsia="zh-TW"/>
        </w:rPr>
        <w:t>硕士研究生</w:t>
      </w:r>
      <w:r w:rsidR="001F617B" w:rsidRPr="00354258">
        <w:rPr>
          <w:rFonts w:asciiTheme="minorEastAsia" w:eastAsiaTheme="minorEastAsia" w:hAnsiTheme="minorEastAsia" w:cs="宋体"/>
          <w:b/>
          <w:bCs/>
          <w:sz w:val="30"/>
          <w:szCs w:val="30"/>
          <w:lang w:val="zh-TW" w:eastAsia="zh-TW"/>
        </w:rPr>
        <w:t>复试</w:t>
      </w:r>
      <w:r w:rsidR="00363B6D" w:rsidRPr="00354258">
        <w:rPr>
          <w:rFonts w:asciiTheme="minorEastAsia" w:eastAsiaTheme="minorEastAsia" w:hAnsiTheme="minorEastAsia" w:cs="宋体"/>
          <w:b/>
          <w:bCs/>
          <w:sz w:val="30"/>
          <w:szCs w:val="30"/>
          <w:lang w:val="zh-TW" w:eastAsia="zh-TW"/>
        </w:rPr>
        <w:t>通知</w:t>
      </w:r>
      <w:bookmarkStart w:id="0" w:name="_GoBack"/>
      <w:bookmarkEnd w:id="0"/>
    </w:p>
    <w:p w:rsidR="00E617C0" w:rsidRPr="00354258" w:rsidRDefault="00031660" w:rsidP="00031660">
      <w:pPr>
        <w:autoSpaceDE w:val="0"/>
        <w:autoSpaceDN w:val="0"/>
        <w:adjustRightInd w:val="0"/>
        <w:spacing w:line="480" w:lineRule="atLeast"/>
        <w:rPr>
          <w:rFonts w:asciiTheme="minorEastAsia" w:hAnsiTheme="minorEastAsia" w:cs="宋体"/>
        </w:rPr>
      </w:pPr>
      <w:r w:rsidRPr="00354258">
        <w:rPr>
          <w:rFonts w:asciiTheme="minorEastAsia" w:hAnsiTheme="minorEastAsia" w:cs="宋体"/>
          <w:color w:val="000000"/>
          <w:kern w:val="2"/>
          <w:u w:color="000000"/>
          <w:lang w:val="zh-TW" w:eastAsia="zh-TW"/>
        </w:rPr>
        <w:t xml:space="preserve">   </w:t>
      </w:r>
      <w:r w:rsidR="00364F64" w:rsidRPr="00354258">
        <w:rPr>
          <w:rFonts w:asciiTheme="minorEastAsia" w:hAnsiTheme="minorEastAsia" w:cs="宋体"/>
          <w:color w:val="000000"/>
          <w:kern w:val="2"/>
          <w:u w:color="000000"/>
          <w:lang w:val="zh-TW" w:eastAsia="zh-TW"/>
        </w:rPr>
        <w:t xml:space="preserve"> </w:t>
      </w:r>
      <w:r w:rsidR="007A1694" w:rsidRPr="00354258">
        <w:rPr>
          <w:rFonts w:asciiTheme="minorEastAsia" w:hAnsiTheme="minorEastAsia" w:cs="宋体"/>
          <w:lang w:val="zh-TW"/>
        </w:rPr>
        <w:t>为</w:t>
      </w:r>
      <w:r w:rsidR="000E5159" w:rsidRPr="00354258">
        <w:rPr>
          <w:rFonts w:asciiTheme="minorEastAsia" w:hAnsiTheme="minorEastAsia" w:cs="宋体"/>
          <w:lang w:val="zh-TW"/>
        </w:rPr>
        <w:t>保证</w:t>
      </w:r>
      <w:r w:rsidR="000E5159" w:rsidRPr="00354258">
        <w:rPr>
          <w:rFonts w:asciiTheme="minorEastAsia" w:hAnsiTheme="minorEastAsia" w:cs="宋体"/>
          <w:color w:val="000000"/>
          <w:kern w:val="2"/>
          <w:u w:color="000000"/>
          <w:lang w:val="zh-TW" w:eastAsia="zh-TW"/>
        </w:rPr>
        <w:t>疫情防控期间</w:t>
      </w:r>
      <w:r w:rsidR="000E5159" w:rsidRPr="00354258">
        <w:rPr>
          <w:rFonts w:asciiTheme="minorEastAsia" w:hAnsiTheme="minorEastAsia" w:cs="宋体"/>
          <w:lang w:val="zh-TW" w:eastAsia="zh-TW"/>
        </w:rPr>
        <w:t>硕士研究生入学复试、录取工作顺利进行，同时</w:t>
      </w:r>
      <w:r w:rsidR="000E5159" w:rsidRPr="00354258">
        <w:rPr>
          <w:rFonts w:asciiTheme="minorEastAsia" w:hAnsiTheme="minorEastAsia" w:cs="宋体" w:hint="eastAsia"/>
          <w:lang w:val="zh-TW"/>
        </w:rPr>
        <w:t>保证</w:t>
      </w:r>
      <w:r w:rsidR="000E5159" w:rsidRPr="00354258">
        <w:rPr>
          <w:rFonts w:asciiTheme="minorEastAsia" w:hAnsiTheme="minorEastAsia" w:cs="宋体"/>
          <w:lang w:val="zh-TW"/>
        </w:rPr>
        <w:t>复试工作的安全</w:t>
      </w:r>
      <w:r w:rsidR="000E5159" w:rsidRPr="00354258">
        <w:rPr>
          <w:rFonts w:asciiTheme="minorEastAsia" w:hAnsiTheme="minorEastAsia" w:cs="宋体" w:hint="eastAsia"/>
          <w:lang w:val="zh-TW"/>
        </w:rPr>
        <w:t>性</w:t>
      </w:r>
      <w:r w:rsidR="000E5159" w:rsidRPr="00354258">
        <w:rPr>
          <w:rFonts w:asciiTheme="minorEastAsia" w:hAnsiTheme="minorEastAsia" w:cs="宋体"/>
          <w:lang w:val="zh-TW"/>
        </w:rPr>
        <w:t>、</w:t>
      </w:r>
      <w:r w:rsidR="000E5159" w:rsidRPr="00354258">
        <w:rPr>
          <w:rFonts w:asciiTheme="minorEastAsia" w:hAnsiTheme="minorEastAsia" w:cs="宋体" w:hint="eastAsia"/>
          <w:lang w:val="zh-TW"/>
        </w:rPr>
        <w:t>公平性</w:t>
      </w:r>
      <w:r w:rsidR="000E5159" w:rsidRPr="00354258">
        <w:rPr>
          <w:rFonts w:asciiTheme="minorEastAsia" w:hAnsiTheme="minorEastAsia" w:cs="宋体"/>
          <w:lang w:val="zh-TW"/>
        </w:rPr>
        <w:t>和科学性，</w:t>
      </w:r>
      <w:r w:rsidR="000E5159" w:rsidRPr="00354258">
        <w:rPr>
          <w:rFonts w:asciiTheme="minorEastAsia" w:hAnsiTheme="minorEastAsia" w:cs="宋体"/>
          <w:color w:val="000000"/>
          <w:kern w:val="2"/>
          <w:u w:color="000000"/>
          <w:lang w:val="zh-TW" w:eastAsia="zh-TW"/>
        </w:rPr>
        <w:t>加强学校疫情防控</w:t>
      </w:r>
      <w:r w:rsidR="000613D1" w:rsidRPr="00354258">
        <w:rPr>
          <w:rFonts w:asciiTheme="minorEastAsia" w:hAnsiTheme="minorEastAsia" w:cs="宋体"/>
          <w:color w:val="000000"/>
          <w:kern w:val="2"/>
          <w:u w:color="000000"/>
          <w:lang w:val="zh-TW" w:eastAsia="zh-TW"/>
        </w:rPr>
        <w:t>，</w:t>
      </w:r>
      <w:r w:rsidR="000E5159" w:rsidRPr="00354258">
        <w:rPr>
          <w:rFonts w:asciiTheme="minorEastAsia" w:hAnsiTheme="minorEastAsia" w:cs="宋体"/>
          <w:color w:val="000000"/>
          <w:kern w:val="2"/>
          <w:u w:color="000000"/>
          <w:lang w:val="zh-TW" w:eastAsia="zh-TW"/>
        </w:rPr>
        <w:t>保障广大考生和学校师生员工的生命安全和身体健康</w:t>
      </w:r>
      <w:r w:rsidR="000613D1" w:rsidRPr="00354258">
        <w:rPr>
          <w:rFonts w:asciiTheme="minorEastAsia" w:hAnsiTheme="minorEastAsia" w:cs="宋体"/>
          <w:color w:val="000000"/>
          <w:kern w:val="2"/>
          <w:u w:color="000000"/>
          <w:lang w:val="zh-TW" w:eastAsia="zh-TW"/>
        </w:rPr>
        <w:t>，</w:t>
      </w:r>
      <w:r w:rsidRPr="00354258">
        <w:rPr>
          <w:rFonts w:asciiTheme="minorEastAsia" w:hAnsiTheme="minorEastAsia" w:cs="宋体" w:hint="eastAsia"/>
          <w:lang w:val="zh-TW" w:eastAsia="zh-TW"/>
        </w:rPr>
        <w:t>管理</w:t>
      </w:r>
      <w:r w:rsidRPr="00354258">
        <w:rPr>
          <w:rFonts w:asciiTheme="minorEastAsia" w:hAnsiTheme="minorEastAsia" w:cs="宋体"/>
          <w:lang w:val="zh-TW" w:eastAsia="zh-TW"/>
        </w:rPr>
        <w:t>学院</w:t>
      </w:r>
      <w:r w:rsidR="00CE0E9A" w:rsidRPr="00354258">
        <w:rPr>
          <w:rFonts w:asciiTheme="minorEastAsia" w:hAnsiTheme="minorEastAsia" w:cs="宋体"/>
          <w:lang w:val="zh-TW" w:eastAsia="zh-TW"/>
        </w:rPr>
        <w:t>研究生复试工作</w:t>
      </w:r>
      <w:r w:rsidR="005A4B5D" w:rsidRPr="00354258">
        <w:rPr>
          <w:rFonts w:asciiTheme="minorEastAsia" w:hAnsiTheme="minorEastAsia" w:cs="宋体"/>
          <w:lang w:val="zh-TW" w:eastAsia="zh-TW"/>
        </w:rPr>
        <w:t>将采取远程网络视频</w:t>
      </w:r>
      <w:r w:rsidR="005A4B5D" w:rsidRPr="00354258">
        <w:rPr>
          <w:rFonts w:asciiTheme="minorEastAsia" w:hAnsiTheme="minorEastAsia" w:cs="宋体" w:hint="eastAsia"/>
          <w:lang w:val="zh-TW" w:eastAsia="zh-TW"/>
        </w:rPr>
        <w:t>形式</w:t>
      </w:r>
      <w:r w:rsidR="005A4B5D" w:rsidRPr="00354258">
        <w:rPr>
          <w:rFonts w:asciiTheme="minorEastAsia" w:hAnsiTheme="minorEastAsia" w:cs="宋体"/>
          <w:lang w:val="zh-TW" w:eastAsia="zh-TW"/>
        </w:rPr>
        <w:t>开展，</w:t>
      </w:r>
      <w:r w:rsidR="005A4B5D" w:rsidRPr="00354258">
        <w:rPr>
          <w:rFonts w:asciiTheme="minorEastAsia" w:hAnsiTheme="minorEastAsia" w:cs="宋体" w:hint="eastAsia"/>
          <w:lang w:val="zh-TW" w:eastAsia="zh-TW"/>
        </w:rPr>
        <w:t>请</w:t>
      </w:r>
      <w:r w:rsidR="005A4B5D" w:rsidRPr="00354258">
        <w:rPr>
          <w:rFonts w:asciiTheme="minorEastAsia" w:hAnsiTheme="minorEastAsia" w:cs="宋体"/>
          <w:lang w:val="zh-TW" w:eastAsia="zh-TW"/>
        </w:rPr>
        <w:t>考生认</w:t>
      </w:r>
      <w:r w:rsidR="005A4B5D" w:rsidRPr="00354258">
        <w:rPr>
          <w:rFonts w:asciiTheme="minorEastAsia" w:hAnsiTheme="minorEastAsia" w:cs="宋体" w:hint="eastAsia"/>
          <w:lang w:val="zh-TW" w:eastAsia="zh-TW"/>
        </w:rPr>
        <w:t>真</w:t>
      </w:r>
      <w:r w:rsidR="005A4B5D" w:rsidRPr="00354258">
        <w:rPr>
          <w:rFonts w:asciiTheme="minorEastAsia" w:hAnsiTheme="minorEastAsia" w:cs="宋体"/>
          <w:lang w:val="zh-TW" w:eastAsia="zh-TW"/>
        </w:rPr>
        <w:t>阅读</w:t>
      </w:r>
      <w:r w:rsidR="00B964E8" w:rsidRPr="00354258">
        <w:rPr>
          <w:rFonts w:asciiTheme="minorEastAsia" w:hAnsiTheme="minorEastAsia" w:cs="宋体" w:hint="eastAsia"/>
          <w:lang w:val="zh-TW"/>
        </w:rPr>
        <w:t>以下</w:t>
      </w:r>
      <w:r w:rsidR="00363B6D" w:rsidRPr="00354258">
        <w:rPr>
          <w:rFonts w:asciiTheme="minorEastAsia" w:hAnsiTheme="minorEastAsia" w:cs="宋体"/>
          <w:lang w:val="zh-TW"/>
        </w:rPr>
        <w:t>具体</w:t>
      </w:r>
      <w:r w:rsidR="00363B6D" w:rsidRPr="00354258">
        <w:rPr>
          <w:rFonts w:asciiTheme="minorEastAsia" w:hAnsiTheme="minorEastAsia" w:cs="宋体" w:hint="eastAsia"/>
          <w:lang w:val="zh-TW"/>
        </w:rPr>
        <w:t>内容</w:t>
      </w:r>
      <w:r w:rsidR="005A4B5D" w:rsidRPr="00354258">
        <w:rPr>
          <w:rFonts w:asciiTheme="minorEastAsia" w:hAnsiTheme="minorEastAsia" w:cs="宋体"/>
          <w:lang w:val="zh-TW" w:eastAsia="zh-TW"/>
        </w:rPr>
        <w:t>。</w:t>
      </w:r>
    </w:p>
    <w:p w:rsidR="00190B26" w:rsidRPr="00354258" w:rsidRDefault="002626AD" w:rsidP="002B6122">
      <w:pPr>
        <w:pStyle w:val="A6"/>
        <w:spacing w:beforeLines="100" w:before="240" w:afterLines="100" w:after="240"/>
        <w:rPr>
          <w:rStyle w:val="a7"/>
          <w:rFonts w:asciiTheme="minorEastAsia" w:eastAsiaTheme="minorEastAsia" w:hAnsiTheme="minorEastAsia"/>
          <w:sz w:val="28"/>
        </w:rPr>
      </w:pPr>
      <w:r w:rsidRPr="00354258">
        <w:rPr>
          <w:rStyle w:val="a7"/>
          <w:rFonts w:asciiTheme="minorEastAsia" w:eastAsiaTheme="minorEastAsia" w:hAnsiTheme="minorEastAsia"/>
          <w:sz w:val="28"/>
        </w:rPr>
        <w:t>一、</w:t>
      </w:r>
      <w:r w:rsidR="00A059CD" w:rsidRPr="00354258">
        <w:rPr>
          <w:rStyle w:val="a7"/>
          <w:rFonts w:asciiTheme="minorEastAsia" w:eastAsiaTheme="minorEastAsia" w:hAnsiTheme="minorEastAsia"/>
          <w:sz w:val="28"/>
        </w:rPr>
        <w:t>复试</w:t>
      </w:r>
      <w:r w:rsidR="00190B26" w:rsidRPr="00354258">
        <w:rPr>
          <w:rStyle w:val="a7"/>
          <w:rFonts w:asciiTheme="minorEastAsia" w:eastAsiaTheme="minorEastAsia" w:hAnsiTheme="minorEastAsia"/>
          <w:sz w:val="28"/>
        </w:rPr>
        <w:t>安排</w:t>
      </w:r>
    </w:p>
    <w:p w:rsidR="00190B26" w:rsidRPr="00354258" w:rsidRDefault="00070D19" w:rsidP="00B964E8">
      <w:pPr>
        <w:autoSpaceDE w:val="0"/>
        <w:autoSpaceDN w:val="0"/>
        <w:adjustRightInd w:val="0"/>
        <w:spacing w:after="240" w:line="560" w:lineRule="atLeast"/>
        <w:outlineLvl w:val="0"/>
        <w:rPr>
          <w:rFonts w:asciiTheme="minorEastAsia" w:hAnsiTheme="minorEastAsia" w:cs="宋体"/>
          <w:b/>
          <w:color w:val="000000" w:themeColor="text1"/>
          <w:lang w:val="zh-TW" w:eastAsia="zh-TW"/>
        </w:rPr>
      </w:pPr>
      <w:r w:rsidRPr="00354258">
        <w:rPr>
          <w:rFonts w:asciiTheme="minorEastAsia" w:hAnsiTheme="minorEastAsia" w:cs="宋体"/>
          <w:b/>
          <w:color w:val="000000" w:themeColor="text1"/>
          <w:lang w:val="zh-TW" w:eastAsia="zh-TW"/>
        </w:rPr>
        <w:t>1.</w:t>
      </w:r>
      <w:r w:rsidR="00A9798A" w:rsidRPr="00354258">
        <w:rPr>
          <w:rFonts w:asciiTheme="minorEastAsia" w:hAnsiTheme="minorEastAsia" w:cs="宋体"/>
          <w:b/>
          <w:color w:val="000000" w:themeColor="text1"/>
          <w:lang w:val="zh-TW"/>
        </w:rPr>
        <w:t xml:space="preserve"> </w:t>
      </w:r>
      <w:r w:rsidR="00190B26" w:rsidRPr="00354258">
        <w:rPr>
          <w:rFonts w:asciiTheme="minorEastAsia" w:hAnsiTheme="minorEastAsia" w:cs="宋体" w:hint="eastAsia"/>
          <w:b/>
          <w:color w:val="000000" w:themeColor="text1"/>
          <w:lang w:val="zh-TW" w:eastAsia="zh-TW"/>
        </w:rPr>
        <w:t>复试考生范围</w:t>
      </w:r>
    </w:p>
    <w:p w:rsidR="00190B26" w:rsidRPr="00354258" w:rsidRDefault="00137522" w:rsidP="00137522">
      <w:pPr>
        <w:pStyle w:val="A6"/>
        <w:spacing w:line="360" w:lineRule="auto"/>
        <w:rPr>
          <w:rFonts w:asciiTheme="minorEastAsia" w:eastAsiaTheme="minorEastAsia" w:hAnsiTheme="minorEastAsia"/>
          <w:sz w:val="24"/>
          <w:szCs w:val="24"/>
          <w:lang w:val="zh-TW" w:eastAsia="zh-TW"/>
        </w:rPr>
      </w:pPr>
      <w:r w:rsidRPr="00354258">
        <w:rPr>
          <w:rFonts w:asciiTheme="minorEastAsia" w:eastAsiaTheme="minorEastAsia" w:hAnsiTheme="minorEastAsia" w:cs="宋体"/>
          <w:sz w:val="24"/>
          <w:szCs w:val="24"/>
          <w:lang w:val="zh-TW" w:eastAsia="zh-TW"/>
        </w:rPr>
        <w:t xml:space="preserve">   </w:t>
      </w:r>
      <w:r w:rsidR="00190B26" w:rsidRPr="00354258">
        <w:rPr>
          <w:rFonts w:asciiTheme="minorEastAsia" w:eastAsiaTheme="minorEastAsia" w:hAnsiTheme="minorEastAsia" w:cs="宋体"/>
          <w:sz w:val="24"/>
          <w:szCs w:val="24"/>
          <w:lang w:val="zh-TW" w:eastAsia="zh-TW"/>
        </w:rPr>
        <w:t>满足以下条件者，可认为达到进入本专业复试的标准</w:t>
      </w:r>
      <w:r w:rsidRPr="00354258">
        <w:rPr>
          <w:rFonts w:asciiTheme="minorEastAsia" w:eastAsiaTheme="minorEastAsia" w:hAnsiTheme="minorEastAsia" w:cs="宋体"/>
          <w:sz w:val="24"/>
          <w:szCs w:val="24"/>
          <w:lang w:val="zh-TW" w:eastAsia="zh-TW"/>
        </w:rPr>
        <w:t>：</w:t>
      </w:r>
    </w:p>
    <w:p w:rsidR="00190B26" w:rsidRPr="00354258" w:rsidRDefault="00190B26" w:rsidP="00190B26">
      <w:pPr>
        <w:pStyle w:val="A6"/>
        <w:spacing w:line="360" w:lineRule="auto"/>
        <w:rPr>
          <w:rFonts w:asciiTheme="minorEastAsia" w:eastAsiaTheme="minorEastAsia" w:hAnsiTheme="minorEastAsia"/>
          <w:sz w:val="24"/>
          <w:szCs w:val="24"/>
        </w:rPr>
      </w:pPr>
      <w:r w:rsidRPr="00354258">
        <w:rPr>
          <w:rFonts w:asciiTheme="minorEastAsia" w:eastAsiaTheme="minorEastAsia" w:hAnsiTheme="minorEastAsia" w:cs="宋体"/>
          <w:sz w:val="24"/>
          <w:szCs w:val="24"/>
          <w:lang w:val="zh-TW" w:eastAsia="zh-TW"/>
        </w:rPr>
        <w:t>（</w:t>
      </w:r>
      <w:r w:rsidRPr="00354258">
        <w:rPr>
          <w:rFonts w:asciiTheme="minorEastAsia" w:eastAsiaTheme="minorEastAsia" w:hAnsiTheme="minorEastAsia"/>
          <w:sz w:val="24"/>
          <w:szCs w:val="24"/>
        </w:rPr>
        <w:t>1</w:t>
      </w:r>
      <w:r w:rsidRPr="00354258">
        <w:rPr>
          <w:rFonts w:asciiTheme="minorEastAsia" w:eastAsiaTheme="minorEastAsia" w:hAnsiTheme="minorEastAsia" w:cs="宋体"/>
          <w:sz w:val="24"/>
          <w:szCs w:val="24"/>
          <w:lang w:val="zh-TW" w:eastAsia="zh-TW"/>
        </w:rPr>
        <w:t>）报考本校本专业且初试分数单科及总分达到本专业复试国家分数线标准。</w:t>
      </w:r>
    </w:p>
    <w:p w:rsidR="00190B26" w:rsidRPr="00354258" w:rsidRDefault="00190B26" w:rsidP="00190B26">
      <w:pPr>
        <w:pStyle w:val="A6"/>
        <w:spacing w:line="360" w:lineRule="auto"/>
        <w:rPr>
          <w:rFonts w:asciiTheme="minorEastAsia" w:eastAsiaTheme="minorEastAsia" w:hAnsiTheme="minorEastAsia" w:cs="宋体"/>
          <w:color w:val="FF0000"/>
          <w:sz w:val="24"/>
          <w:szCs w:val="24"/>
          <w:lang w:val="zh-TW" w:eastAsia="zh-TW"/>
        </w:rPr>
      </w:pPr>
      <w:r w:rsidRPr="00354258">
        <w:rPr>
          <w:rFonts w:asciiTheme="minorEastAsia" w:eastAsiaTheme="minorEastAsia" w:hAnsiTheme="minorEastAsia" w:cs="宋体"/>
          <w:sz w:val="24"/>
          <w:szCs w:val="24"/>
          <w:lang w:val="zh-TW" w:eastAsia="zh-TW"/>
        </w:rPr>
        <w:t>（</w:t>
      </w:r>
      <w:r w:rsidRPr="00354258">
        <w:rPr>
          <w:rFonts w:asciiTheme="minorEastAsia" w:eastAsiaTheme="minorEastAsia" w:hAnsiTheme="minorEastAsia"/>
          <w:sz w:val="24"/>
          <w:szCs w:val="24"/>
        </w:rPr>
        <w:t>2</w:t>
      </w:r>
      <w:r w:rsidRPr="00354258">
        <w:rPr>
          <w:rFonts w:asciiTheme="minorEastAsia" w:eastAsiaTheme="minorEastAsia" w:hAnsiTheme="minorEastAsia" w:cs="宋体"/>
          <w:sz w:val="24"/>
          <w:szCs w:val="24"/>
          <w:lang w:val="zh-TW" w:eastAsia="zh-TW"/>
        </w:rPr>
        <w:t>）上</w:t>
      </w:r>
      <w:r w:rsidRPr="00354258">
        <w:rPr>
          <w:rFonts w:asciiTheme="minorEastAsia" w:eastAsiaTheme="minorEastAsia" w:hAnsiTheme="minorEastAsia" w:cs="宋体" w:hint="eastAsia"/>
          <w:sz w:val="24"/>
          <w:szCs w:val="24"/>
          <w:lang w:val="zh-TW" w:eastAsia="zh-TW"/>
        </w:rPr>
        <w:t>线</w:t>
      </w:r>
      <w:r w:rsidRPr="00354258">
        <w:rPr>
          <w:rFonts w:asciiTheme="minorEastAsia" w:eastAsiaTheme="minorEastAsia" w:hAnsiTheme="minorEastAsia" w:cs="宋体"/>
          <w:sz w:val="24"/>
          <w:szCs w:val="24"/>
          <w:lang w:val="zh-TW" w:eastAsia="zh-TW"/>
        </w:rPr>
        <w:t>考生</w:t>
      </w:r>
      <w:r w:rsidRPr="00354258">
        <w:rPr>
          <w:rFonts w:asciiTheme="minorEastAsia" w:eastAsiaTheme="minorEastAsia" w:hAnsiTheme="minorEastAsia" w:cs="宋体" w:hint="eastAsia"/>
          <w:sz w:val="24"/>
          <w:szCs w:val="24"/>
          <w:lang w:val="zh-TW" w:eastAsia="zh-TW"/>
        </w:rPr>
        <w:t>按照</w:t>
      </w:r>
      <w:r w:rsidRPr="00354258">
        <w:rPr>
          <w:rFonts w:asciiTheme="minorEastAsia" w:eastAsiaTheme="minorEastAsia" w:hAnsiTheme="minorEastAsia" w:cs="宋体"/>
          <w:sz w:val="24"/>
          <w:szCs w:val="24"/>
          <w:lang w:val="zh-TW" w:eastAsia="zh-TW"/>
        </w:rPr>
        <w:t>分数排名情况依次</w:t>
      </w:r>
      <w:r w:rsidRPr="00354258">
        <w:rPr>
          <w:rFonts w:asciiTheme="minorEastAsia" w:eastAsiaTheme="minorEastAsia" w:hAnsiTheme="minorEastAsia" w:cs="宋体" w:hint="eastAsia"/>
          <w:sz w:val="24"/>
          <w:szCs w:val="24"/>
          <w:lang w:val="zh-TW" w:eastAsia="zh-TW"/>
        </w:rPr>
        <w:t>进入</w:t>
      </w:r>
      <w:r w:rsidRPr="00354258">
        <w:rPr>
          <w:rFonts w:asciiTheme="minorEastAsia" w:eastAsiaTheme="minorEastAsia" w:hAnsiTheme="minorEastAsia" w:cs="宋体"/>
          <w:sz w:val="24"/>
          <w:szCs w:val="24"/>
          <w:lang w:val="zh-TW" w:eastAsia="zh-TW"/>
        </w:rPr>
        <w:t>复试，根据拟录取人数</w:t>
      </w:r>
      <w:r w:rsidRPr="00354258">
        <w:rPr>
          <w:rFonts w:asciiTheme="minorEastAsia" w:eastAsiaTheme="minorEastAsia" w:hAnsiTheme="minorEastAsia" w:cs="宋体" w:hint="eastAsia"/>
          <w:sz w:val="24"/>
          <w:szCs w:val="24"/>
          <w:lang w:val="zh-TW" w:eastAsia="zh-TW"/>
        </w:rPr>
        <w:t>进行</w:t>
      </w:r>
      <w:r w:rsidRPr="00354258">
        <w:rPr>
          <w:rFonts w:asciiTheme="minorEastAsia" w:eastAsiaTheme="minorEastAsia" w:hAnsiTheme="minorEastAsia" w:cs="宋体"/>
          <w:sz w:val="24"/>
          <w:szCs w:val="24"/>
          <w:lang w:val="zh-TW" w:eastAsia="zh-TW"/>
        </w:rPr>
        <w:t>差额复试，基本比例</w:t>
      </w:r>
      <w:r w:rsidRPr="00354258">
        <w:rPr>
          <w:rFonts w:asciiTheme="minorEastAsia" w:eastAsiaTheme="minorEastAsia" w:hAnsiTheme="minorEastAsia" w:cs="宋体" w:hint="eastAsia"/>
          <w:sz w:val="24"/>
          <w:szCs w:val="24"/>
        </w:rPr>
        <w:t>：</w:t>
      </w:r>
      <w:r w:rsidRPr="00354258">
        <w:rPr>
          <w:rFonts w:asciiTheme="minorEastAsia" w:eastAsiaTheme="minorEastAsia" w:hAnsiTheme="minorEastAsia" w:cs="宋体" w:hint="eastAsia"/>
          <w:sz w:val="24"/>
          <w:szCs w:val="24"/>
          <w:lang w:val="zh-TW" w:eastAsia="zh-TW"/>
        </w:rPr>
        <w:t>健康管理学1：1.</w:t>
      </w:r>
      <w:r w:rsidR="00E32599" w:rsidRPr="00354258">
        <w:rPr>
          <w:rFonts w:asciiTheme="minorEastAsia" w:eastAsiaTheme="minorEastAsia" w:hAnsiTheme="minorEastAsia" w:cs="宋体" w:hint="eastAsia"/>
          <w:sz w:val="24"/>
          <w:szCs w:val="24"/>
          <w:lang w:val="zh-TW"/>
        </w:rPr>
        <w:t>5</w:t>
      </w:r>
      <w:r w:rsidRPr="00354258">
        <w:rPr>
          <w:rFonts w:asciiTheme="minorEastAsia" w:eastAsiaTheme="minorEastAsia" w:hAnsiTheme="minorEastAsia" w:cs="宋体" w:hint="eastAsia"/>
          <w:sz w:val="24"/>
          <w:szCs w:val="24"/>
          <w:lang w:val="zh-TW" w:eastAsia="zh-TW"/>
        </w:rPr>
        <w:t>，社会医学与卫生事业管理1：1.5。</w:t>
      </w:r>
    </w:p>
    <w:p w:rsidR="00190B26" w:rsidRPr="00354258" w:rsidRDefault="00190B26" w:rsidP="00B964E8">
      <w:pPr>
        <w:autoSpaceDE w:val="0"/>
        <w:autoSpaceDN w:val="0"/>
        <w:adjustRightInd w:val="0"/>
        <w:spacing w:after="240" w:line="560" w:lineRule="atLeast"/>
        <w:outlineLvl w:val="0"/>
        <w:rPr>
          <w:rFonts w:asciiTheme="minorEastAsia" w:hAnsiTheme="minorEastAsia" w:cs="宋体"/>
          <w:b/>
          <w:color w:val="000000" w:themeColor="text1"/>
          <w:lang w:val="zh-TW" w:eastAsia="zh-TW"/>
        </w:rPr>
      </w:pPr>
      <w:r w:rsidRPr="00354258">
        <w:rPr>
          <w:rFonts w:asciiTheme="minorEastAsia" w:hAnsiTheme="minorEastAsia" w:cs="宋体"/>
          <w:b/>
          <w:color w:val="000000" w:themeColor="text1"/>
          <w:lang w:val="zh-TW" w:eastAsia="zh-TW"/>
        </w:rPr>
        <w:t xml:space="preserve">2. 复试时间安排 </w:t>
      </w:r>
    </w:p>
    <w:p w:rsidR="00E32599" w:rsidRPr="00354258" w:rsidRDefault="00E32599" w:rsidP="00F01CF0">
      <w:pPr>
        <w:pStyle w:val="A6"/>
        <w:tabs>
          <w:tab w:val="left" w:pos="426"/>
        </w:tabs>
        <w:spacing w:line="360" w:lineRule="auto"/>
        <w:ind w:firstLine="480"/>
        <w:rPr>
          <w:rFonts w:asciiTheme="minorEastAsia" w:eastAsiaTheme="minorEastAsia" w:hAnsiTheme="minorEastAsia" w:cs="宋体"/>
          <w:b/>
          <w:sz w:val="24"/>
          <w:szCs w:val="24"/>
          <w:lang w:val="zh-TW"/>
        </w:rPr>
      </w:pPr>
      <w:r w:rsidRPr="00354258">
        <w:rPr>
          <w:rFonts w:asciiTheme="minorEastAsia" w:eastAsiaTheme="minorEastAsia" w:hAnsiTheme="minorEastAsia" w:cs="宋体" w:hint="eastAsia"/>
          <w:b/>
          <w:sz w:val="24"/>
          <w:szCs w:val="24"/>
          <w:lang w:val="zh-TW"/>
        </w:rPr>
        <w:t>公共管理（</w:t>
      </w:r>
      <w:r w:rsidRPr="00354258">
        <w:rPr>
          <w:rFonts w:asciiTheme="minorEastAsia" w:eastAsiaTheme="minorEastAsia" w:hAnsiTheme="minorEastAsia" w:cs="宋体" w:hint="eastAsia"/>
          <w:b/>
          <w:sz w:val="24"/>
          <w:szCs w:val="24"/>
          <w:lang w:val="zh-TW" w:eastAsia="zh-TW"/>
        </w:rPr>
        <w:t>社会医学与卫生事业管理</w:t>
      </w:r>
      <w:r w:rsidRPr="00354258">
        <w:rPr>
          <w:rFonts w:asciiTheme="minorEastAsia" w:eastAsiaTheme="minorEastAsia" w:hAnsiTheme="minorEastAsia" w:cs="宋体" w:hint="eastAsia"/>
          <w:b/>
          <w:sz w:val="24"/>
          <w:szCs w:val="24"/>
          <w:lang w:val="zh-TW"/>
        </w:rPr>
        <w:t>）：</w:t>
      </w:r>
    </w:p>
    <w:p w:rsidR="00190B26" w:rsidRPr="00354258" w:rsidRDefault="003A03D3" w:rsidP="00F01CF0">
      <w:pPr>
        <w:pStyle w:val="A6"/>
        <w:tabs>
          <w:tab w:val="left" w:pos="426"/>
        </w:tabs>
        <w:spacing w:line="360" w:lineRule="auto"/>
        <w:ind w:firstLine="480"/>
        <w:rPr>
          <w:rFonts w:asciiTheme="minorEastAsia" w:eastAsiaTheme="minorEastAsia" w:hAnsiTheme="minorEastAsia" w:cs="宋体"/>
          <w:sz w:val="24"/>
          <w:szCs w:val="24"/>
          <w:lang w:val="zh-TW"/>
        </w:rPr>
      </w:pPr>
      <w:r>
        <w:rPr>
          <w:rFonts w:asciiTheme="minorEastAsia" w:eastAsiaTheme="minorEastAsia" w:hAnsiTheme="minorEastAsia" w:cs="宋体" w:hint="eastAsia"/>
          <w:sz w:val="24"/>
          <w:szCs w:val="24"/>
          <w:lang w:val="zh-TW"/>
        </w:rPr>
        <w:t>4月2日16:00-</w:t>
      </w:r>
      <w:r w:rsidR="00E32599" w:rsidRPr="00354258">
        <w:rPr>
          <w:rFonts w:asciiTheme="minorEastAsia" w:eastAsiaTheme="minorEastAsia" w:hAnsiTheme="minorEastAsia" w:cs="宋体" w:hint="eastAsia"/>
          <w:sz w:val="24"/>
          <w:szCs w:val="24"/>
          <w:lang w:val="zh-TW"/>
        </w:rPr>
        <w:t>4</w:t>
      </w:r>
      <w:r w:rsidR="00190B26" w:rsidRPr="00354258">
        <w:rPr>
          <w:rFonts w:asciiTheme="minorEastAsia" w:eastAsiaTheme="minorEastAsia" w:hAnsiTheme="minorEastAsia" w:cs="宋体" w:hint="eastAsia"/>
          <w:sz w:val="24"/>
          <w:szCs w:val="24"/>
          <w:lang w:val="zh-TW" w:eastAsia="zh-TW"/>
        </w:rPr>
        <w:t>月</w:t>
      </w:r>
      <w:r w:rsidR="00E32599" w:rsidRPr="00354258">
        <w:rPr>
          <w:rFonts w:asciiTheme="minorEastAsia" w:eastAsiaTheme="minorEastAsia" w:hAnsiTheme="minorEastAsia" w:cs="宋体" w:hint="eastAsia"/>
          <w:sz w:val="24"/>
          <w:szCs w:val="24"/>
          <w:lang w:val="zh-TW"/>
        </w:rPr>
        <w:t>5</w:t>
      </w:r>
      <w:r w:rsidR="00190B26" w:rsidRPr="00354258">
        <w:rPr>
          <w:rFonts w:asciiTheme="minorEastAsia" w:eastAsiaTheme="minorEastAsia" w:hAnsiTheme="minorEastAsia" w:cs="宋体" w:hint="eastAsia"/>
          <w:sz w:val="24"/>
          <w:szCs w:val="24"/>
          <w:lang w:val="zh-TW" w:eastAsia="zh-TW"/>
        </w:rPr>
        <w:t>日</w:t>
      </w:r>
      <w:r w:rsidR="00B964E8" w:rsidRPr="00354258">
        <w:rPr>
          <w:rFonts w:asciiTheme="minorEastAsia" w:eastAsiaTheme="minorEastAsia" w:hAnsiTheme="minorEastAsia" w:cs="宋体"/>
          <w:sz w:val="24"/>
          <w:szCs w:val="24"/>
          <w:lang w:val="zh-TW" w:eastAsia="zh-TW"/>
        </w:rPr>
        <w:t>14</w:t>
      </w:r>
      <w:r w:rsidR="00881D07">
        <w:rPr>
          <w:rFonts w:asciiTheme="minorEastAsia" w:eastAsiaTheme="minorEastAsia" w:hAnsiTheme="minorEastAsia" w:cs="宋体" w:hint="eastAsia"/>
          <w:sz w:val="24"/>
          <w:szCs w:val="24"/>
          <w:lang w:val="zh-TW"/>
        </w:rPr>
        <w:t>:00</w:t>
      </w:r>
      <w:r w:rsidR="00190B26" w:rsidRPr="00354258">
        <w:rPr>
          <w:rFonts w:asciiTheme="minorEastAsia" w:eastAsiaTheme="minorEastAsia" w:hAnsiTheme="minorEastAsia" w:cs="宋体"/>
          <w:sz w:val="24"/>
          <w:szCs w:val="24"/>
          <w:lang w:val="zh-TW" w:eastAsia="zh-TW"/>
        </w:rPr>
        <w:t>：</w:t>
      </w:r>
      <w:r w:rsidR="00190B26" w:rsidRPr="00354258">
        <w:rPr>
          <w:rFonts w:asciiTheme="minorEastAsia" w:eastAsiaTheme="minorEastAsia" w:hAnsiTheme="minorEastAsia" w:cs="宋体" w:hint="eastAsia"/>
          <w:sz w:val="24"/>
          <w:szCs w:val="24"/>
          <w:lang w:val="zh-TW" w:eastAsia="zh-TW"/>
        </w:rPr>
        <w:t>资格</w:t>
      </w:r>
      <w:r w:rsidR="00190B26" w:rsidRPr="00354258">
        <w:rPr>
          <w:rFonts w:asciiTheme="minorEastAsia" w:eastAsiaTheme="minorEastAsia" w:hAnsiTheme="minorEastAsia" w:cs="宋体"/>
          <w:sz w:val="24"/>
          <w:szCs w:val="24"/>
          <w:lang w:val="zh-TW" w:eastAsia="zh-TW"/>
        </w:rPr>
        <w:t>审查级</w:t>
      </w:r>
      <w:r w:rsidR="00190B26" w:rsidRPr="00354258">
        <w:rPr>
          <w:rFonts w:asciiTheme="minorEastAsia" w:eastAsiaTheme="minorEastAsia" w:hAnsiTheme="minorEastAsia" w:cs="宋体"/>
          <w:sz w:val="24"/>
          <w:szCs w:val="24"/>
          <w:lang w:val="zh-TW"/>
        </w:rPr>
        <w:t>材料评价相关</w:t>
      </w:r>
      <w:r w:rsidR="00190B26" w:rsidRPr="00354258">
        <w:rPr>
          <w:rFonts w:asciiTheme="minorEastAsia" w:eastAsiaTheme="minorEastAsia" w:hAnsiTheme="minorEastAsia" w:cs="宋体"/>
          <w:sz w:val="24"/>
          <w:szCs w:val="24"/>
          <w:lang w:val="zh-TW" w:eastAsia="zh-TW"/>
        </w:rPr>
        <w:t>材料</w:t>
      </w:r>
      <w:r w:rsidR="00190B26" w:rsidRPr="00354258">
        <w:rPr>
          <w:rFonts w:asciiTheme="minorEastAsia" w:eastAsiaTheme="minorEastAsia" w:hAnsiTheme="minorEastAsia" w:cs="宋体"/>
          <w:sz w:val="24"/>
          <w:szCs w:val="24"/>
          <w:lang w:val="zh-TW"/>
        </w:rPr>
        <w:t>上传</w:t>
      </w:r>
    </w:p>
    <w:p w:rsidR="00F01CF0" w:rsidRPr="00354258" w:rsidRDefault="00E32599" w:rsidP="00F01CF0">
      <w:pPr>
        <w:pStyle w:val="A6"/>
        <w:tabs>
          <w:tab w:val="left" w:pos="426"/>
        </w:tabs>
        <w:spacing w:line="360" w:lineRule="auto"/>
        <w:ind w:firstLine="480"/>
        <w:rPr>
          <w:rFonts w:asciiTheme="minorEastAsia" w:eastAsiaTheme="minorEastAsia" w:hAnsiTheme="minorEastAsia" w:cs="宋体"/>
          <w:sz w:val="24"/>
          <w:szCs w:val="24"/>
          <w:lang w:val="zh-TW"/>
        </w:rPr>
      </w:pPr>
      <w:r w:rsidRPr="00354258">
        <w:rPr>
          <w:rFonts w:asciiTheme="minorEastAsia" w:eastAsiaTheme="minorEastAsia" w:hAnsiTheme="minorEastAsia" w:cs="宋体" w:hint="eastAsia"/>
          <w:sz w:val="24"/>
          <w:szCs w:val="24"/>
          <w:lang w:val="zh-TW"/>
        </w:rPr>
        <w:t>4</w:t>
      </w:r>
      <w:r w:rsidR="00F01CF0" w:rsidRPr="00354258">
        <w:rPr>
          <w:rFonts w:asciiTheme="minorEastAsia" w:eastAsiaTheme="minorEastAsia" w:hAnsiTheme="minorEastAsia" w:cs="宋体" w:hint="eastAsia"/>
          <w:sz w:val="24"/>
          <w:szCs w:val="24"/>
          <w:lang w:val="zh-TW"/>
        </w:rPr>
        <w:t>月</w:t>
      </w:r>
      <w:r w:rsidRPr="00354258">
        <w:rPr>
          <w:rFonts w:asciiTheme="minorEastAsia" w:eastAsiaTheme="minorEastAsia" w:hAnsiTheme="minorEastAsia" w:cs="宋体" w:hint="eastAsia"/>
          <w:sz w:val="24"/>
          <w:szCs w:val="24"/>
          <w:lang w:val="zh-TW"/>
        </w:rPr>
        <w:t>6</w:t>
      </w:r>
      <w:r w:rsidR="00F01CF0" w:rsidRPr="00354258">
        <w:rPr>
          <w:rFonts w:asciiTheme="minorEastAsia" w:eastAsiaTheme="minorEastAsia" w:hAnsiTheme="minorEastAsia" w:cs="宋体" w:hint="eastAsia"/>
          <w:sz w:val="24"/>
          <w:szCs w:val="24"/>
          <w:lang w:val="zh-TW"/>
        </w:rPr>
        <w:t>日</w:t>
      </w:r>
      <w:r w:rsidR="00F01CF0" w:rsidRPr="00354258">
        <w:rPr>
          <w:rFonts w:asciiTheme="minorEastAsia" w:eastAsiaTheme="minorEastAsia" w:hAnsiTheme="minorEastAsia" w:cs="宋体"/>
          <w:sz w:val="24"/>
          <w:szCs w:val="24"/>
          <w:lang w:val="zh-TW"/>
        </w:rPr>
        <w:t>：</w:t>
      </w:r>
      <w:r w:rsidRPr="00354258">
        <w:rPr>
          <w:rFonts w:asciiTheme="minorEastAsia" w:eastAsiaTheme="minorEastAsia" w:hAnsiTheme="minorEastAsia" w:cs="宋体" w:hint="eastAsia"/>
          <w:sz w:val="24"/>
          <w:szCs w:val="24"/>
          <w:lang w:val="zh-TW"/>
        </w:rPr>
        <w:t>9:00-12:00</w:t>
      </w:r>
      <w:r w:rsidR="00F01CF0" w:rsidRPr="00354258">
        <w:rPr>
          <w:rFonts w:asciiTheme="minorEastAsia" w:eastAsiaTheme="minorEastAsia" w:hAnsiTheme="minorEastAsia" w:cs="宋体" w:hint="eastAsia"/>
          <w:sz w:val="24"/>
          <w:szCs w:val="24"/>
          <w:lang w:val="zh-TW"/>
        </w:rPr>
        <w:t>随机</w:t>
      </w:r>
      <w:r w:rsidR="00F01CF0" w:rsidRPr="00354258">
        <w:rPr>
          <w:rFonts w:asciiTheme="minorEastAsia" w:eastAsiaTheme="minorEastAsia" w:hAnsiTheme="minorEastAsia" w:cs="宋体"/>
          <w:sz w:val="24"/>
          <w:szCs w:val="24"/>
          <w:lang w:val="zh-TW"/>
        </w:rPr>
        <w:t>生成复试考场、</w:t>
      </w:r>
      <w:r w:rsidR="00F01CF0" w:rsidRPr="00354258">
        <w:rPr>
          <w:rFonts w:asciiTheme="minorEastAsia" w:eastAsiaTheme="minorEastAsia" w:hAnsiTheme="minorEastAsia" w:cs="宋体" w:hint="eastAsia"/>
          <w:sz w:val="24"/>
          <w:szCs w:val="24"/>
          <w:lang w:val="zh-TW"/>
        </w:rPr>
        <w:t>顺序</w:t>
      </w:r>
      <w:r w:rsidR="00F01CF0" w:rsidRPr="00354258">
        <w:rPr>
          <w:rFonts w:asciiTheme="minorEastAsia" w:eastAsiaTheme="minorEastAsia" w:hAnsiTheme="minorEastAsia" w:cs="宋体"/>
          <w:sz w:val="24"/>
          <w:szCs w:val="24"/>
          <w:lang w:val="zh-TW"/>
        </w:rPr>
        <w:t>，复试秘书</w:t>
      </w:r>
      <w:r w:rsidR="00F01CF0" w:rsidRPr="00354258">
        <w:rPr>
          <w:rFonts w:asciiTheme="minorEastAsia" w:eastAsiaTheme="minorEastAsia" w:hAnsiTheme="minorEastAsia" w:cs="宋体" w:hint="eastAsia"/>
          <w:sz w:val="24"/>
          <w:szCs w:val="24"/>
          <w:lang w:val="zh-TW"/>
        </w:rPr>
        <w:t>与</w:t>
      </w:r>
      <w:r w:rsidR="00F01CF0" w:rsidRPr="00354258">
        <w:rPr>
          <w:rFonts w:asciiTheme="minorEastAsia" w:eastAsiaTheme="minorEastAsia" w:hAnsiTheme="minorEastAsia" w:cs="宋体"/>
          <w:sz w:val="24"/>
          <w:szCs w:val="24"/>
          <w:lang w:val="zh-TW"/>
        </w:rPr>
        <w:t>考生进行一对一模拟演练</w:t>
      </w:r>
      <w:r w:rsidRPr="00354258">
        <w:rPr>
          <w:rFonts w:asciiTheme="minorEastAsia" w:eastAsiaTheme="minorEastAsia" w:hAnsiTheme="minorEastAsia" w:cs="宋体" w:hint="eastAsia"/>
          <w:sz w:val="24"/>
          <w:szCs w:val="24"/>
          <w:lang w:val="zh-TW"/>
        </w:rPr>
        <w:t>（含笔试及面试演练，具体时间及顺序以后续钉钉群通知为准）</w:t>
      </w:r>
    </w:p>
    <w:p w:rsidR="00E32599" w:rsidRPr="00354258" w:rsidRDefault="00E32599" w:rsidP="00E32599">
      <w:pPr>
        <w:pStyle w:val="A6"/>
        <w:tabs>
          <w:tab w:val="left" w:pos="426"/>
        </w:tabs>
        <w:spacing w:line="360" w:lineRule="auto"/>
        <w:ind w:firstLine="480"/>
        <w:outlineLvl w:val="0"/>
        <w:rPr>
          <w:rFonts w:asciiTheme="minorEastAsia" w:eastAsiaTheme="minorEastAsia" w:hAnsiTheme="minorEastAsia" w:cs="宋体"/>
          <w:sz w:val="24"/>
          <w:szCs w:val="24"/>
          <w:lang w:val="zh-TW"/>
        </w:rPr>
      </w:pPr>
      <w:r w:rsidRPr="00354258">
        <w:rPr>
          <w:rFonts w:asciiTheme="minorEastAsia" w:eastAsiaTheme="minorEastAsia" w:hAnsiTheme="minorEastAsia" w:cs="宋体"/>
          <w:sz w:val="24"/>
          <w:szCs w:val="24"/>
          <w:lang w:val="zh-TW"/>
        </w:rPr>
        <w:t>4</w:t>
      </w:r>
      <w:r w:rsidRPr="00354258">
        <w:rPr>
          <w:rFonts w:asciiTheme="minorEastAsia" w:eastAsiaTheme="minorEastAsia" w:hAnsiTheme="minorEastAsia" w:cs="宋体" w:hint="eastAsia"/>
          <w:sz w:val="24"/>
          <w:szCs w:val="24"/>
          <w:lang w:val="zh-TW" w:eastAsia="zh-TW"/>
        </w:rPr>
        <w:t>月</w:t>
      </w:r>
      <w:r w:rsidRPr="00354258">
        <w:rPr>
          <w:rFonts w:asciiTheme="minorEastAsia" w:eastAsiaTheme="minorEastAsia" w:hAnsiTheme="minorEastAsia" w:cs="宋体" w:hint="eastAsia"/>
          <w:sz w:val="24"/>
          <w:szCs w:val="24"/>
          <w:lang w:val="zh-TW"/>
        </w:rPr>
        <w:t>6</w:t>
      </w:r>
      <w:r w:rsidRPr="00354258">
        <w:rPr>
          <w:rFonts w:asciiTheme="minorEastAsia" w:eastAsiaTheme="minorEastAsia" w:hAnsiTheme="minorEastAsia" w:cs="宋体" w:hint="eastAsia"/>
          <w:sz w:val="24"/>
          <w:szCs w:val="24"/>
          <w:lang w:val="zh-TW" w:eastAsia="zh-TW"/>
        </w:rPr>
        <w:t>日：</w:t>
      </w:r>
      <w:r w:rsidRPr="00354258">
        <w:rPr>
          <w:rFonts w:asciiTheme="minorEastAsia" w:eastAsiaTheme="minorEastAsia" w:hAnsiTheme="minorEastAsia" w:cs="宋体" w:hint="eastAsia"/>
          <w:sz w:val="24"/>
          <w:szCs w:val="24"/>
          <w:lang w:val="zh-TW"/>
        </w:rPr>
        <w:t>15:00-16:00</w:t>
      </w:r>
      <w:r w:rsidRPr="00354258">
        <w:rPr>
          <w:rFonts w:asciiTheme="minorEastAsia" w:eastAsiaTheme="minorEastAsia" w:hAnsiTheme="minorEastAsia" w:cs="宋体" w:hint="eastAsia"/>
          <w:sz w:val="24"/>
          <w:szCs w:val="24"/>
          <w:lang w:val="zh-TW" w:eastAsia="zh-TW"/>
        </w:rPr>
        <w:t>专业笔试</w:t>
      </w:r>
      <w:r w:rsidRPr="00354258">
        <w:rPr>
          <w:rFonts w:asciiTheme="minorEastAsia" w:eastAsiaTheme="minorEastAsia" w:hAnsiTheme="minorEastAsia" w:cs="宋体"/>
          <w:sz w:val="24"/>
          <w:szCs w:val="24"/>
          <w:lang w:val="zh-TW" w:eastAsia="zh-TW"/>
        </w:rPr>
        <w:t>（线上同步进行）</w:t>
      </w:r>
    </w:p>
    <w:p w:rsidR="00190B26" w:rsidRPr="00354258" w:rsidRDefault="00E32599" w:rsidP="00E32599">
      <w:pPr>
        <w:pStyle w:val="A6"/>
        <w:tabs>
          <w:tab w:val="left" w:pos="426"/>
        </w:tabs>
        <w:spacing w:line="360" w:lineRule="auto"/>
        <w:ind w:firstLine="480"/>
        <w:outlineLvl w:val="0"/>
        <w:rPr>
          <w:rFonts w:asciiTheme="minorEastAsia" w:eastAsiaTheme="minorEastAsia" w:hAnsiTheme="minorEastAsia" w:cs="宋体"/>
          <w:sz w:val="24"/>
          <w:szCs w:val="24"/>
          <w:lang w:val="zh-TW"/>
        </w:rPr>
      </w:pPr>
      <w:r w:rsidRPr="00354258">
        <w:rPr>
          <w:rFonts w:asciiTheme="minorEastAsia" w:eastAsiaTheme="minorEastAsia" w:hAnsiTheme="minorEastAsia" w:cs="宋体" w:hint="eastAsia"/>
          <w:sz w:val="24"/>
          <w:szCs w:val="24"/>
          <w:lang w:val="zh-TW"/>
        </w:rPr>
        <w:t>4</w:t>
      </w:r>
      <w:r w:rsidR="00190B26" w:rsidRPr="00354258">
        <w:rPr>
          <w:rFonts w:asciiTheme="minorEastAsia" w:eastAsiaTheme="minorEastAsia" w:hAnsiTheme="minorEastAsia" w:cs="宋体" w:hint="eastAsia"/>
          <w:sz w:val="24"/>
          <w:szCs w:val="24"/>
          <w:lang w:val="zh-TW" w:eastAsia="zh-TW"/>
        </w:rPr>
        <w:t>月</w:t>
      </w:r>
      <w:r w:rsidRPr="00354258">
        <w:rPr>
          <w:rFonts w:asciiTheme="minorEastAsia" w:eastAsiaTheme="minorEastAsia" w:hAnsiTheme="minorEastAsia" w:cs="宋体" w:hint="eastAsia"/>
          <w:sz w:val="24"/>
          <w:szCs w:val="24"/>
          <w:lang w:val="zh-TW"/>
        </w:rPr>
        <w:t>7</w:t>
      </w:r>
      <w:r w:rsidR="00190B26" w:rsidRPr="00354258">
        <w:rPr>
          <w:rFonts w:asciiTheme="minorEastAsia" w:eastAsiaTheme="minorEastAsia" w:hAnsiTheme="minorEastAsia" w:cs="宋体" w:hint="eastAsia"/>
          <w:sz w:val="24"/>
          <w:szCs w:val="24"/>
          <w:lang w:val="zh-TW" w:eastAsia="zh-TW"/>
        </w:rPr>
        <w:t>日：</w:t>
      </w:r>
      <w:r w:rsidRPr="00354258">
        <w:rPr>
          <w:rFonts w:asciiTheme="minorEastAsia" w:eastAsiaTheme="minorEastAsia" w:hAnsiTheme="minorEastAsia" w:cs="宋体" w:hint="eastAsia"/>
          <w:sz w:val="24"/>
          <w:szCs w:val="24"/>
          <w:lang w:val="zh-TW"/>
        </w:rPr>
        <w:t>8</w:t>
      </w:r>
      <w:r w:rsidR="002F5E74" w:rsidRPr="00354258">
        <w:rPr>
          <w:rFonts w:asciiTheme="minorEastAsia" w:eastAsiaTheme="minorEastAsia" w:hAnsiTheme="minorEastAsia" w:cs="宋体"/>
          <w:sz w:val="24"/>
          <w:szCs w:val="24"/>
          <w:lang w:val="zh-TW" w:eastAsia="zh-TW"/>
        </w:rPr>
        <w:t>:00-1</w:t>
      </w:r>
      <w:r w:rsidRPr="00354258">
        <w:rPr>
          <w:rFonts w:asciiTheme="minorEastAsia" w:eastAsiaTheme="minorEastAsia" w:hAnsiTheme="minorEastAsia" w:cs="宋体" w:hint="eastAsia"/>
          <w:sz w:val="24"/>
          <w:szCs w:val="24"/>
          <w:lang w:val="zh-TW"/>
        </w:rPr>
        <w:t>7</w:t>
      </w:r>
      <w:r w:rsidR="002F5E74" w:rsidRPr="00354258">
        <w:rPr>
          <w:rFonts w:asciiTheme="minorEastAsia" w:eastAsiaTheme="minorEastAsia" w:hAnsiTheme="minorEastAsia" w:cs="宋体"/>
          <w:sz w:val="24"/>
          <w:szCs w:val="24"/>
          <w:lang w:val="zh-TW" w:eastAsia="zh-TW"/>
        </w:rPr>
        <w:t>:0</w:t>
      </w:r>
      <w:r w:rsidR="00190B26" w:rsidRPr="00354258">
        <w:rPr>
          <w:rFonts w:asciiTheme="minorEastAsia" w:eastAsiaTheme="minorEastAsia" w:hAnsiTheme="minorEastAsia" w:cs="宋体"/>
          <w:sz w:val="24"/>
          <w:szCs w:val="24"/>
          <w:lang w:val="zh-TW" w:eastAsia="zh-TW"/>
        </w:rPr>
        <w:t>0</w:t>
      </w:r>
      <w:r w:rsidRPr="00354258">
        <w:rPr>
          <w:rFonts w:asciiTheme="minorEastAsia" w:eastAsiaTheme="minorEastAsia" w:hAnsiTheme="minorEastAsia" w:cs="宋体" w:hint="eastAsia"/>
          <w:sz w:val="24"/>
          <w:szCs w:val="24"/>
          <w:lang w:val="zh-TW"/>
        </w:rPr>
        <w:t>，4月8日：13:00-17:00</w:t>
      </w:r>
      <w:r w:rsidRPr="00354258">
        <w:rPr>
          <w:rFonts w:asciiTheme="minorEastAsia" w:eastAsiaTheme="minorEastAsia" w:hAnsiTheme="minorEastAsia" w:cs="宋体" w:hint="eastAsia"/>
          <w:sz w:val="24"/>
          <w:szCs w:val="24"/>
          <w:lang w:val="zh-TW" w:eastAsia="zh-TW"/>
        </w:rPr>
        <w:t>综合面试及外国语听力及口语测试</w:t>
      </w:r>
    </w:p>
    <w:p w:rsidR="00E32599" w:rsidRPr="00354258" w:rsidRDefault="00E32599" w:rsidP="00E32599">
      <w:pPr>
        <w:pStyle w:val="A6"/>
        <w:tabs>
          <w:tab w:val="left" w:pos="426"/>
        </w:tabs>
        <w:spacing w:line="360" w:lineRule="auto"/>
        <w:ind w:firstLineChars="200" w:firstLine="482"/>
        <w:rPr>
          <w:rFonts w:asciiTheme="minorEastAsia" w:eastAsiaTheme="minorEastAsia" w:hAnsiTheme="minorEastAsia" w:cs="宋体"/>
          <w:b/>
          <w:sz w:val="24"/>
          <w:szCs w:val="24"/>
          <w:lang w:val="zh-TW"/>
        </w:rPr>
      </w:pPr>
      <w:r w:rsidRPr="00354258">
        <w:rPr>
          <w:rFonts w:asciiTheme="minorEastAsia" w:eastAsiaTheme="minorEastAsia" w:hAnsiTheme="minorEastAsia" w:cs="宋体" w:hint="eastAsia"/>
          <w:b/>
          <w:sz w:val="24"/>
          <w:szCs w:val="24"/>
          <w:lang w:val="zh-TW"/>
        </w:rPr>
        <w:t>健康管理：</w:t>
      </w:r>
    </w:p>
    <w:p w:rsidR="00E32599" w:rsidRPr="00354258" w:rsidRDefault="00E32599" w:rsidP="00E32599">
      <w:pPr>
        <w:pStyle w:val="A6"/>
        <w:tabs>
          <w:tab w:val="left" w:pos="426"/>
        </w:tabs>
        <w:spacing w:line="360" w:lineRule="auto"/>
        <w:ind w:firstLine="480"/>
        <w:rPr>
          <w:rFonts w:asciiTheme="minorEastAsia" w:eastAsiaTheme="minorEastAsia" w:hAnsiTheme="minorEastAsia" w:cs="宋体"/>
          <w:sz w:val="24"/>
          <w:szCs w:val="24"/>
          <w:lang w:val="zh-TW"/>
        </w:rPr>
      </w:pPr>
      <w:r w:rsidRPr="00354258">
        <w:rPr>
          <w:rFonts w:asciiTheme="minorEastAsia" w:eastAsiaTheme="minorEastAsia" w:hAnsiTheme="minorEastAsia" w:cs="宋体" w:hint="eastAsia"/>
          <w:sz w:val="24"/>
          <w:szCs w:val="24"/>
          <w:lang w:val="zh-TW"/>
        </w:rPr>
        <w:t>4</w:t>
      </w:r>
      <w:r w:rsidRPr="00354258">
        <w:rPr>
          <w:rFonts w:asciiTheme="minorEastAsia" w:eastAsiaTheme="minorEastAsia" w:hAnsiTheme="minorEastAsia" w:cs="宋体" w:hint="eastAsia"/>
          <w:sz w:val="24"/>
          <w:szCs w:val="24"/>
          <w:lang w:val="zh-TW" w:eastAsia="zh-TW"/>
        </w:rPr>
        <w:t>月</w:t>
      </w:r>
      <w:r w:rsidRPr="00354258">
        <w:rPr>
          <w:rFonts w:asciiTheme="minorEastAsia" w:eastAsiaTheme="minorEastAsia" w:hAnsiTheme="minorEastAsia" w:cs="宋体" w:hint="eastAsia"/>
          <w:sz w:val="24"/>
          <w:szCs w:val="24"/>
          <w:lang w:val="zh-TW"/>
        </w:rPr>
        <w:t>13</w:t>
      </w:r>
      <w:r w:rsidRPr="00354258">
        <w:rPr>
          <w:rFonts w:asciiTheme="minorEastAsia" w:eastAsiaTheme="minorEastAsia" w:hAnsiTheme="minorEastAsia" w:cs="宋体" w:hint="eastAsia"/>
          <w:sz w:val="24"/>
          <w:szCs w:val="24"/>
          <w:lang w:val="zh-TW" w:eastAsia="zh-TW"/>
        </w:rPr>
        <w:t>日</w:t>
      </w:r>
      <w:r w:rsidRPr="00354258">
        <w:rPr>
          <w:rFonts w:asciiTheme="minorEastAsia" w:eastAsiaTheme="minorEastAsia" w:hAnsiTheme="minorEastAsia" w:cs="宋体"/>
          <w:sz w:val="24"/>
          <w:szCs w:val="24"/>
          <w:lang w:val="zh-TW" w:eastAsia="zh-TW"/>
        </w:rPr>
        <w:t>14</w:t>
      </w:r>
      <w:r w:rsidR="00881D07">
        <w:rPr>
          <w:rFonts w:asciiTheme="minorEastAsia" w:eastAsiaTheme="minorEastAsia" w:hAnsiTheme="minorEastAsia" w:cs="宋体" w:hint="eastAsia"/>
          <w:sz w:val="24"/>
          <w:szCs w:val="24"/>
          <w:lang w:val="zh-TW"/>
        </w:rPr>
        <w:t>:00</w:t>
      </w:r>
      <w:r w:rsidRPr="00354258">
        <w:rPr>
          <w:rFonts w:asciiTheme="minorEastAsia" w:eastAsiaTheme="minorEastAsia" w:hAnsiTheme="minorEastAsia" w:cs="宋体"/>
          <w:sz w:val="24"/>
          <w:szCs w:val="24"/>
          <w:lang w:val="zh-TW" w:eastAsia="zh-TW"/>
        </w:rPr>
        <w:t>前：</w:t>
      </w:r>
      <w:r w:rsidRPr="00354258">
        <w:rPr>
          <w:rFonts w:asciiTheme="minorEastAsia" w:eastAsiaTheme="minorEastAsia" w:hAnsiTheme="minorEastAsia" w:cs="宋体" w:hint="eastAsia"/>
          <w:sz w:val="24"/>
          <w:szCs w:val="24"/>
          <w:lang w:val="zh-TW" w:eastAsia="zh-TW"/>
        </w:rPr>
        <w:t>资格</w:t>
      </w:r>
      <w:r w:rsidRPr="00354258">
        <w:rPr>
          <w:rFonts w:asciiTheme="minorEastAsia" w:eastAsiaTheme="minorEastAsia" w:hAnsiTheme="minorEastAsia" w:cs="宋体"/>
          <w:sz w:val="24"/>
          <w:szCs w:val="24"/>
          <w:lang w:val="zh-TW" w:eastAsia="zh-TW"/>
        </w:rPr>
        <w:t>审查级</w:t>
      </w:r>
      <w:r w:rsidRPr="00354258">
        <w:rPr>
          <w:rFonts w:asciiTheme="minorEastAsia" w:eastAsiaTheme="minorEastAsia" w:hAnsiTheme="minorEastAsia" w:cs="宋体"/>
          <w:sz w:val="24"/>
          <w:szCs w:val="24"/>
          <w:lang w:val="zh-TW"/>
        </w:rPr>
        <w:t>材料评价相关</w:t>
      </w:r>
      <w:r w:rsidRPr="00354258">
        <w:rPr>
          <w:rFonts w:asciiTheme="minorEastAsia" w:eastAsiaTheme="minorEastAsia" w:hAnsiTheme="minorEastAsia" w:cs="宋体"/>
          <w:sz w:val="24"/>
          <w:szCs w:val="24"/>
          <w:lang w:val="zh-TW" w:eastAsia="zh-TW"/>
        </w:rPr>
        <w:t>材料</w:t>
      </w:r>
      <w:r w:rsidRPr="00354258">
        <w:rPr>
          <w:rFonts w:asciiTheme="minorEastAsia" w:eastAsiaTheme="minorEastAsia" w:hAnsiTheme="minorEastAsia" w:cs="宋体"/>
          <w:sz w:val="24"/>
          <w:szCs w:val="24"/>
          <w:lang w:val="zh-TW"/>
        </w:rPr>
        <w:t>上传</w:t>
      </w:r>
    </w:p>
    <w:p w:rsidR="00E32599" w:rsidRPr="00354258" w:rsidRDefault="00E32599" w:rsidP="00E32599">
      <w:pPr>
        <w:pStyle w:val="A6"/>
        <w:tabs>
          <w:tab w:val="left" w:pos="426"/>
        </w:tabs>
        <w:spacing w:line="360" w:lineRule="auto"/>
        <w:ind w:firstLine="480"/>
        <w:rPr>
          <w:rFonts w:asciiTheme="minorEastAsia" w:eastAsiaTheme="minorEastAsia" w:hAnsiTheme="minorEastAsia" w:cs="宋体"/>
          <w:sz w:val="24"/>
          <w:szCs w:val="24"/>
          <w:lang w:val="zh-TW"/>
        </w:rPr>
      </w:pPr>
      <w:r w:rsidRPr="00354258">
        <w:rPr>
          <w:rFonts w:asciiTheme="minorEastAsia" w:eastAsiaTheme="minorEastAsia" w:hAnsiTheme="minorEastAsia" w:cs="宋体" w:hint="eastAsia"/>
          <w:sz w:val="24"/>
          <w:szCs w:val="24"/>
          <w:lang w:val="zh-TW"/>
        </w:rPr>
        <w:t>4月14日</w:t>
      </w:r>
      <w:r w:rsidRPr="00354258">
        <w:rPr>
          <w:rFonts w:asciiTheme="minorEastAsia" w:eastAsiaTheme="minorEastAsia" w:hAnsiTheme="minorEastAsia" w:cs="宋体"/>
          <w:sz w:val="24"/>
          <w:szCs w:val="24"/>
          <w:lang w:val="zh-TW"/>
        </w:rPr>
        <w:t>：</w:t>
      </w:r>
      <w:r w:rsidRPr="00354258">
        <w:rPr>
          <w:rFonts w:asciiTheme="minorEastAsia" w:eastAsiaTheme="minorEastAsia" w:hAnsiTheme="minorEastAsia" w:cs="宋体" w:hint="eastAsia"/>
          <w:sz w:val="24"/>
          <w:szCs w:val="24"/>
          <w:lang w:val="zh-TW"/>
        </w:rPr>
        <w:t>9:00-12:00随机</w:t>
      </w:r>
      <w:r w:rsidRPr="00354258">
        <w:rPr>
          <w:rFonts w:asciiTheme="minorEastAsia" w:eastAsiaTheme="minorEastAsia" w:hAnsiTheme="minorEastAsia" w:cs="宋体"/>
          <w:sz w:val="24"/>
          <w:szCs w:val="24"/>
          <w:lang w:val="zh-TW"/>
        </w:rPr>
        <w:t>生成复试考场、</w:t>
      </w:r>
      <w:r w:rsidRPr="00354258">
        <w:rPr>
          <w:rFonts w:asciiTheme="minorEastAsia" w:eastAsiaTheme="minorEastAsia" w:hAnsiTheme="minorEastAsia" w:cs="宋体" w:hint="eastAsia"/>
          <w:sz w:val="24"/>
          <w:szCs w:val="24"/>
          <w:lang w:val="zh-TW"/>
        </w:rPr>
        <w:t>顺序</w:t>
      </w:r>
      <w:r w:rsidRPr="00354258">
        <w:rPr>
          <w:rFonts w:asciiTheme="minorEastAsia" w:eastAsiaTheme="minorEastAsia" w:hAnsiTheme="minorEastAsia" w:cs="宋体"/>
          <w:sz w:val="24"/>
          <w:szCs w:val="24"/>
          <w:lang w:val="zh-TW"/>
        </w:rPr>
        <w:t>，复试秘书</w:t>
      </w:r>
      <w:r w:rsidRPr="00354258">
        <w:rPr>
          <w:rFonts w:asciiTheme="minorEastAsia" w:eastAsiaTheme="minorEastAsia" w:hAnsiTheme="minorEastAsia" w:cs="宋体" w:hint="eastAsia"/>
          <w:sz w:val="24"/>
          <w:szCs w:val="24"/>
          <w:lang w:val="zh-TW"/>
        </w:rPr>
        <w:t>与</w:t>
      </w:r>
      <w:r w:rsidRPr="00354258">
        <w:rPr>
          <w:rFonts w:asciiTheme="minorEastAsia" w:eastAsiaTheme="minorEastAsia" w:hAnsiTheme="minorEastAsia" w:cs="宋体"/>
          <w:sz w:val="24"/>
          <w:szCs w:val="24"/>
          <w:lang w:val="zh-TW"/>
        </w:rPr>
        <w:t>考生进行一对一模拟演练</w:t>
      </w:r>
      <w:r w:rsidRPr="00354258">
        <w:rPr>
          <w:rFonts w:asciiTheme="minorEastAsia" w:eastAsiaTheme="minorEastAsia" w:hAnsiTheme="minorEastAsia" w:cs="宋体" w:hint="eastAsia"/>
          <w:sz w:val="24"/>
          <w:szCs w:val="24"/>
          <w:lang w:val="zh-TW"/>
        </w:rPr>
        <w:t>（含笔试及面试演练，具体时间及顺序以后续钉钉群通知为准）</w:t>
      </w:r>
    </w:p>
    <w:p w:rsidR="00E32599" w:rsidRPr="00354258" w:rsidRDefault="00E32599" w:rsidP="00E32599">
      <w:pPr>
        <w:pStyle w:val="A6"/>
        <w:tabs>
          <w:tab w:val="left" w:pos="426"/>
        </w:tabs>
        <w:spacing w:line="360" w:lineRule="auto"/>
        <w:ind w:firstLine="480"/>
        <w:outlineLvl w:val="0"/>
        <w:rPr>
          <w:rFonts w:asciiTheme="minorEastAsia" w:eastAsiaTheme="minorEastAsia" w:hAnsiTheme="minorEastAsia" w:cs="宋体"/>
          <w:sz w:val="24"/>
          <w:szCs w:val="24"/>
          <w:lang w:val="zh-TW"/>
        </w:rPr>
      </w:pPr>
      <w:r w:rsidRPr="00354258">
        <w:rPr>
          <w:rFonts w:asciiTheme="minorEastAsia" w:eastAsiaTheme="minorEastAsia" w:hAnsiTheme="minorEastAsia" w:cs="宋体"/>
          <w:sz w:val="24"/>
          <w:szCs w:val="24"/>
          <w:lang w:val="zh-TW"/>
        </w:rPr>
        <w:t>4</w:t>
      </w:r>
      <w:r w:rsidRPr="00354258">
        <w:rPr>
          <w:rFonts w:asciiTheme="minorEastAsia" w:eastAsiaTheme="minorEastAsia" w:hAnsiTheme="minorEastAsia" w:cs="宋体" w:hint="eastAsia"/>
          <w:sz w:val="24"/>
          <w:szCs w:val="24"/>
          <w:lang w:val="zh-TW" w:eastAsia="zh-TW"/>
        </w:rPr>
        <w:t>月</w:t>
      </w:r>
      <w:r w:rsidRPr="00354258">
        <w:rPr>
          <w:rFonts w:asciiTheme="minorEastAsia" w:eastAsiaTheme="minorEastAsia" w:hAnsiTheme="minorEastAsia" w:cs="宋体" w:hint="eastAsia"/>
          <w:sz w:val="24"/>
          <w:szCs w:val="24"/>
          <w:lang w:val="zh-TW"/>
        </w:rPr>
        <w:t>14</w:t>
      </w:r>
      <w:r w:rsidRPr="00354258">
        <w:rPr>
          <w:rFonts w:asciiTheme="minorEastAsia" w:eastAsiaTheme="minorEastAsia" w:hAnsiTheme="minorEastAsia" w:cs="宋体" w:hint="eastAsia"/>
          <w:sz w:val="24"/>
          <w:szCs w:val="24"/>
          <w:lang w:val="zh-TW" w:eastAsia="zh-TW"/>
        </w:rPr>
        <w:t>日：</w:t>
      </w:r>
      <w:r w:rsidRPr="00354258">
        <w:rPr>
          <w:rFonts w:asciiTheme="minorEastAsia" w:eastAsiaTheme="minorEastAsia" w:hAnsiTheme="minorEastAsia" w:cs="宋体" w:hint="eastAsia"/>
          <w:sz w:val="24"/>
          <w:szCs w:val="24"/>
          <w:lang w:val="zh-TW"/>
        </w:rPr>
        <w:t>15:00-16:00</w:t>
      </w:r>
      <w:r w:rsidRPr="00354258">
        <w:rPr>
          <w:rFonts w:asciiTheme="minorEastAsia" w:eastAsiaTheme="minorEastAsia" w:hAnsiTheme="minorEastAsia" w:cs="宋体" w:hint="eastAsia"/>
          <w:sz w:val="24"/>
          <w:szCs w:val="24"/>
          <w:lang w:val="zh-TW" w:eastAsia="zh-TW"/>
        </w:rPr>
        <w:t>专业笔试</w:t>
      </w:r>
      <w:r w:rsidRPr="00354258">
        <w:rPr>
          <w:rFonts w:asciiTheme="minorEastAsia" w:eastAsiaTheme="minorEastAsia" w:hAnsiTheme="minorEastAsia" w:cs="宋体"/>
          <w:sz w:val="24"/>
          <w:szCs w:val="24"/>
          <w:lang w:val="zh-TW" w:eastAsia="zh-TW"/>
        </w:rPr>
        <w:t>（线上同步进行）</w:t>
      </w:r>
    </w:p>
    <w:p w:rsidR="00E32599" w:rsidRPr="00354258" w:rsidRDefault="00E32599" w:rsidP="00E32599">
      <w:pPr>
        <w:pStyle w:val="A6"/>
        <w:tabs>
          <w:tab w:val="left" w:pos="426"/>
        </w:tabs>
        <w:spacing w:line="360" w:lineRule="auto"/>
        <w:ind w:firstLine="480"/>
        <w:outlineLvl w:val="0"/>
        <w:rPr>
          <w:rFonts w:asciiTheme="minorEastAsia" w:eastAsiaTheme="minorEastAsia" w:hAnsiTheme="minorEastAsia" w:cs="宋体"/>
          <w:sz w:val="24"/>
          <w:szCs w:val="24"/>
          <w:lang w:val="zh-TW"/>
        </w:rPr>
      </w:pPr>
      <w:r w:rsidRPr="00354258">
        <w:rPr>
          <w:rFonts w:asciiTheme="minorEastAsia" w:eastAsiaTheme="minorEastAsia" w:hAnsiTheme="minorEastAsia" w:cs="宋体" w:hint="eastAsia"/>
          <w:sz w:val="24"/>
          <w:szCs w:val="24"/>
          <w:lang w:val="zh-TW"/>
        </w:rPr>
        <w:t>4</w:t>
      </w:r>
      <w:r w:rsidRPr="00354258">
        <w:rPr>
          <w:rFonts w:asciiTheme="minorEastAsia" w:eastAsiaTheme="minorEastAsia" w:hAnsiTheme="minorEastAsia" w:cs="宋体" w:hint="eastAsia"/>
          <w:sz w:val="24"/>
          <w:szCs w:val="24"/>
          <w:lang w:val="zh-TW" w:eastAsia="zh-TW"/>
        </w:rPr>
        <w:t>月</w:t>
      </w:r>
      <w:r w:rsidRPr="00354258">
        <w:rPr>
          <w:rFonts w:asciiTheme="minorEastAsia" w:eastAsiaTheme="minorEastAsia" w:hAnsiTheme="minorEastAsia" w:cs="宋体" w:hint="eastAsia"/>
          <w:sz w:val="24"/>
          <w:szCs w:val="24"/>
          <w:lang w:val="zh-TW"/>
        </w:rPr>
        <w:t>15</w:t>
      </w:r>
      <w:r w:rsidRPr="00354258">
        <w:rPr>
          <w:rFonts w:asciiTheme="minorEastAsia" w:eastAsiaTheme="minorEastAsia" w:hAnsiTheme="minorEastAsia" w:cs="宋体" w:hint="eastAsia"/>
          <w:sz w:val="24"/>
          <w:szCs w:val="24"/>
          <w:lang w:val="zh-TW" w:eastAsia="zh-TW"/>
        </w:rPr>
        <w:t>日：</w:t>
      </w:r>
      <w:r w:rsidRPr="00354258">
        <w:rPr>
          <w:rFonts w:asciiTheme="minorEastAsia" w:eastAsiaTheme="minorEastAsia" w:hAnsiTheme="minorEastAsia" w:cs="宋体" w:hint="eastAsia"/>
          <w:sz w:val="24"/>
          <w:szCs w:val="24"/>
          <w:lang w:val="zh-TW"/>
        </w:rPr>
        <w:t>8</w:t>
      </w:r>
      <w:r w:rsidRPr="00354258">
        <w:rPr>
          <w:rFonts w:asciiTheme="minorEastAsia" w:eastAsiaTheme="minorEastAsia" w:hAnsiTheme="minorEastAsia" w:cs="宋体"/>
          <w:sz w:val="24"/>
          <w:szCs w:val="24"/>
          <w:lang w:val="zh-TW" w:eastAsia="zh-TW"/>
        </w:rPr>
        <w:t>:00-1</w:t>
      </w:r>
      <w:r w:rsidRPr="00354258">
        <w:rPr>
          <w:rFonts w:asciiTheme="minorEastAsia" w:eastAsiaTheme="minorEastAsia" w:hAnsiTheme="minorEastAsia" w:cs="宋体" w:hint="eastAsia"/>
          <w:sz w:val="24"/>
          <w:szCs w:val="24"/>
          <w:lang w:val="zh-TW"/>
        </w:rPr>
        <w:t>2</w:t>
      </w:r>
      <w:r w:rsidRPr="00354258">
        <w:rPr>
          <w:rFonts w:asciiTheme="minorEastAsia" w:eastAsiaTheme="minorEastAsia" w:hAnsiTheme="minorEastAsia" w:cs="宋体"/>
          <w:sz w:val="24"/>
          <w:szCs w:val="24"/>
          <w:lang w:val="zh-TW" w:eastAsia="zh-TW"/>
        </w:rPr>
        <w:t>:00</w:t>
      </w:r>
      <w:r w:rsidRPr="00354258">
        <w:rPr>
          <w:rFonts w:asciiTheme="minorEastAsia" w:eastAsiaTheme="minorEastAsia" w:hAnsiTheme="minorEastAsia" w:cs="宋体" w:hint="eastAsia"/>
          <w:sz w:val="24"/>
          <w:szCs w:val="24"/>
          <w:lang w:val="zh-TW"/>
        </w:rPr>
        <w:t xml:space="preserve"> </w:t>
      </w:r>
      <w:r w:rsidRPr="00354258">
        <w:rPr>
          <w:rFonts w:asciiTheme="minorEastAsia" w:eastAsiaTheme="minorEastAsia" w:hAnsiTheme="minorEastAsia" w:cs="宋体" w:hint="eastAsia"/>
          <w:sz w:val="24"/>
          <w:szCs w:val="24"/>
          <w:lang w:val="zh-TW" w:eastAsia="zh-TW"/>
        </w:rPr>
        <w:t>综合面试及外国语听力及口语测试</w:t>
      </w:r>
    </w:p>
    <w:p w:rsidR="00E32599" w:rsidRPr="00354258" w:rsidRDefault="00E32599" w:rsidP="00E32599">
      <w:pPr>
        <w:pStyle w:val="A6"/>
        <w:tabs>
          <w:tab w:val="left" w:pos="426"/>
        </w:tabs>
        <w:spacing w:line="360" w:lineRule="auto"/>
        <w:ind w:firstLineChars="200" w:firstLine="482"/>
        <w:rPr>
          <w:rFonts w:asciiTheme="minorEastAsia" w:eastAsiaTheme="minorEastAsia" w:hAnsiTheme="minorEastAsia" w:cs="宋体"/>
          <w:b/>
          <w:sz w:val="24"/>
          <w:szCs w:val="24"/>
          <w:lang w:val="zh-TW"/>
        </w:rPr>
      </w:pPr>
    </w:p>
    <w:p w:rsidR="00E32599" w:rsidRPr="00354258" w:rsidRDefault="00E32599" w:rsidP="00E32599">
      <w:pPr>
        <w:pStyle w:val="A6"/>
        <w:tabs>
          <w:tab w:val="left" w:pos="426"/>
        </w:tabs>
        <w:spacing w:line="360" w:lineRule="auto"/>
        <w:ind w:firstLine="480"/>
        <w:outlineLvl w:val="0"/>
        <w:rPr>
          <w:rFonts w:asciiTheme="minorEastAsia" w:eastAsiaTheme="minorEastAsia" w:hAnsiTheme="minorEastAsia" w:cs="宋体"/>
          <w:sz w:val="24"/>
          <w:szCs w:val="24"/>
          <w:lang w:val="zh-TW"/>
        </w:rPr>
      </w:pPr>
    </w:p>
    <w:p w:rsidR="00624FD7" w:rsidRPr="00354258" w:rsidRDefault="001765EA" w:rsidP="001765EA">
      <w:pPr>
        <w:pStyle w:val="A6"/>
        <w:tabs>
          <w:tab w:val="left" w:pos="426"/>
        </w:tabs>
        <w:spacing w:line="360" w:lineRule="auto"/>
        <w:ind w:firstLine="480"/>
        <w:rPr>
          <w:rFonts w:asciiTheme="minorEastAsia" w:eastAsiaTheme="minorEastAsia" w:hAnsiTheme="minorEastAsia" w:cs="宋体"/>
          <w:b/>
          <w:sz w:val="24"/>
          <w:szCs w:val="24"/>
          <w:lang w:val="zh-TW"/>
        </w:rPr>
      </w:pPr>
      <w:r w:rsidRPr="00354258">
        <w:rPr>
          <w:rFonts w:asciiTheme="minorEastAsia" w:eastAsiaTheme="minorEastAsia" w:hAnsiTheme="minorEastAsia" w:cs="宋体" w:hint="eastAsia"/>
          <w:b/>
          <w:sz w:val="24"/>
          <w:szCs w:val="24"/>
          <w:lang w:val="zh-TW"/>
        </w:rPr>
        <w:lastRenderedPageBreak/>
        <w:t>注意:</w:t>
      </w:r>
    </w:p>
    <w:p w:rsidR="00624FD7" w:rsidRDefault="00354258" w:rsidP="002B6122">
      <w:pPr>
        <w:pStyle w:val="A6"/>
        <w:spacing w:beforeLines="100" w:before="240" w:afterLines="100" w:after="240" w:line="360" w:lineRule="auto"/>
        <w:ind w:firstLine="480"/>
        <w:rPr>
          <w:rFonts w:asciiTheme="minorEastAsia" w:eastAsiaTheme="minorEastAsia" w:hAnsiTheme="minorEastAsia" w:cs="宋体"/>
          <w:sz w:val="24"/>
          <w:szCs w:val="24"/>
          <w:lang w:val="zh-TW"/>
        </w:rPr>
      </w:pPr>
      <w:r>
        <w:rPr>
          <w:rFonts w:asciiTheme="minorEastAsia" w:eastAsiaTheme="minorEastAsia" w:hAnsiTheme="minorEastAsia" w:cs="宋体" w:hint="eastAsia"/>
          <w:sz w:val="24"/>
          <w:szCs w:val="24"/>
          <w:lang w:val="zh-TW"/>
        </w:rPr>
        <w:t>1</w:t>
      </w:r>
      <w:r w:rsidR="00624FD7" w:rsidRPr="00354258">
        <w:rPr>
          <w:rFonts w:asciiTheme="minorEastAsia" w:eastAsiaTheme="minorEastAsia" w:hAnsiTheme="minorEastAsia" w:cs="宋体" w:hint="eastAsia"/>
          <w:sz w:val="24"/>
          <w:szCs w:val="24"/>
          <w:lang w:val="zh-TW"/>
        </w:rPr>
        <w:t>. 考生需下载并注册钉钉</w:t>
      </w:r>
      <w:r>
        <w:rPr>
          <w:rFonts w:asciiTheme="minorEastAsia" w:eastAsiaTheme="minorEastAsia" w:hAnsiTheme="minorEastAsia" w:cs="宋体" w:hint="eastAsia"/>
          <w:sz w:val="24"/>
          <w:szCs w:val="24"/>
          <w:lang w:val="zh-TW"/>
        </w:rPr>
        <w:t>软件</w:t>
      </w:r>
      <w:r w:rsidR="00624FD7" w:rsidRPr="00354258">
        <w:rPr>
          <w:rFonts w:asciiTheme="minorEastAsia" w:eastAsiaTheme="minorEastAsia" w:hAnsiTheme="minorEastAsia" w:cs="宋体" w:hint="eastAsia"/>
          <w:sz w:val="24"/>
          <w:szCs w:val="24"/>
          <w:lang w:val="zh-TW"/>
        </w:rPr>
        <w:t>，以便后续接收详细通知和安排。</w:t>
      </w:r>
    </w:p>
    <w:p w:rsidR="00354258" w:rsidRPr="00354258" w:rsidRDefault="00354258" w:rsidP="00354258">
      <w:pPr>
        <w:pStyle w:val="A6"/>
        <w:tabs>
          <w:tab w:val="left" w:pos="426"/>
        </w:tabs>
        <w:spacing w:line="360" w:lineRule="auto"/>
        <w:ind w:firstLine="480"/>
        <w:rPr>
          <w:rFonts w:asciiTheme="minorEastAsia" w:eastAsiaTheme="minorEastAsia" w:hAnsiTheme="minorEastAsia" w:cs="宋体"/>
          <w:sz w:val="24"/>
          <w:szCs w:val="24"/>
          <w:lang w:val="zh-TW"/>
        </w:rPr>
      </w:pPr>
      <w:r>
        <w:rPr>
          <w:rFonts w:asciiTheme="minorEastAsia" w:eastAsiaTheme="minorEastAsia" w:hAnsiTheme="minorEastAsia" w:cs="宋体" w:hint="eastAsia"/>
          <w:sz w:val="24"/>
          <w:szCs w:val="24"/>
          <w:lang w:val="zh-TW"/>
        </w:rPr>
        <w:t>2</w:t>
      </w:r>
      <w:r w:rsidRPr="00354258">
        <w:rPr>
          <w:rFonts w:asciiTheme="minorEastAsia" w:eastAsiaTheme="minorEastAsia" w:hAnsiTheme="minorEastAsia" w:cs="宋体" w:hint="eastAsia"/>
          <w:sz w:val="24"/>
          <w:szCs w:val="24"/>
          <w:lang w:val="zh-TW"/>
        </w:rPr>
        <w:t>.跨学科门类报考健康管理专业的考生复试期间除参加上述各项内容的复试外,还需加试所报考专业的本科主干课程,加试科目1:《正常人体解剖学》《生理学》《药理学》（三选一），占50分；科目2：《内经》，占50</w:t>
      </w:r>
      <w:r w:rsidR="00C7655D">
        <w:rPr>
          <w:rFonts w:asciiTheme="minorEastAsia" w:eastAsiaTheme="minorEastAsia" w:hAnsiTheme="minorEastAsia" w:cs="宋体" w:hint="eastAsia"/>
          <w:sz w:val="24"/>
          <w:szCs w:val="24"/>
          <w:lang w:val="zh-TW"/>
        </w:rPr>
        <w:t>分。加试考试</w:t>
      </w:r>
      <w:r w:rsidR="00EA2247">
        <w:rPr>
          <w:rFonts w:asciiTheme="minorEastAsia" w:eastAsiaTheme="minorEastAsia" w:hAnsiTheme="minorEastAsia" w:cs="宋体" w:hint="eastAsia"/>
          <w:sz w:val="24"/>
          <w:szCs w:val="24"/>
          <w:lang w:val="zh-TW"/>
        </w:rPr>
        <w:t>采用远程笔试方式进行，详细安排后续</w:t>
      </w:r>
      <w:r w:rsidR="00C7655D">
        <w:rPr>
          <w:rFonts w:asciiTheme="minorEastAsia" w:eastAsiaTheme="minorEastAsia" w:hAnsiTheme="minorEastAsia" w:cs="宋体" w:hint="eastAsia"/>
          <w:sz w:val="24"/>
          <w:szCs w:val="24"/>
          <w:lang w:val="zh-TW"/>
        </w:rPr>
        <w:t>统一</w:t>
      </w:r>
      <w:r w:rsidRPr="00354258">
        <w:rPr>
          <w:rFonts w:asciiTheme="minorEastAsia" w:eastAsiaTheme="minorEastAsia" w:hAnsiTheme="minorEastAsia" w:cs="宋体" w:hint="eastAsia"/>
          <w:sz w:val="24"/>
          <w:szCs w:val="24"/>
          <w:lang w:val="zh-TW"/>
        </w:rPr>
        <w:t>通知。</w:t>
      </w:r>
    </w:p>
    <w:p w:rsidR="00190B26" w:rsidRPr="00354258" w:rsidRDefault="00190B26" w:rsidP="00B964E8">
      <w:pPr>
        <w:autoSpaceDE w:val="0"/>
        <w:autoSpaceDN w:val="0"/>
        <w:adjustRightInd w:val="0"/>
        <w:spacing w:after="240" w:line="560" w:lineRule="atLeast"/>
        <w:outlineLvl w:val="0"/>
        <w:rPr>
          <w:rFonts w:asciiTheme="minorEastAsia" w:hAnsiTheme="minorEastAsia" w:cs="宋体"/>
          <w:b/>
          <w:color w:val="000000" w:themeColor="text1"/>
          <w:lang w:val="zh-TW" w:eastAsia="zh-TW"/>
        </w:rPr>
      </w:pPr>
      <w:r w:rsidRPr="00354258">
        <w:rPr>
          <w:rFonts w:asciiTheme="minorEastAsia" w:hAnsiTheme="minorEastAsia" w:cs="宋体"/>
          <w:b/>
          <w:color w:val="000000" w:themeColor="text1"/>
          <w:lang w:val="zh-TW" w:eastAsia="zh-TW"/>
        </w:rPr>
        <w:t>3．复试内容及比例</w:t>
      </w:r>
    </w:p>
    <w:p w:rsidR="00190B26" w:rsidRPr="00354258" w:rsidRDefault="00190B26" w:rsidP="00190B26">
      <w:pPr>
        <w:pStyle w:val="A6"/>
        <w:tabs>
          <w:tab w:val="left" w:pos="426"/>
        </w:tabs>
        <w:spacing w:line="360" w:lineRule="auto"/>
        <w:ind w:firstLine="480"/>
        <w:rPr>
          <w:rFonts w:asciiTheme="minorEastAsia" w:eastAsiaTheme="minorEastAsia" w:hAnsiTheme="minorEastAsia" w:cs="宋体"/>
          <w:sz w:val="24"/>
          <w:szCs w:val="24"/>
          <w:lang w:val="zh-TW" w:eastAsia="zh-TW"/>
        </w:rPr>
      </w:pPr>
      <w:r w:rsidRPr="00354258">
        <w:rPr>
          <w:rFonts w:asciiTheme="minorEastAsia" w:eastAsiaTheme="minorEastAsia" w:hAnsiTheme="minorEastAsia" w:cs="宋体"/>
          <w:sz w:val="24"/>
          <w:szCs w:val="24"/>
          <w:lang w:val="zh-TW" w:eastAsia="zh-TW"/>
        </w:rPr>
        <w:t>复试内容包括材料评价（10%）、</w:t>
      </w:r>
      <w:r w:rsidRPr="00354258">
        <w:rPr>
          <w:rFonts w:asciiTheme="minorEastAsia" w:eastAsiaTheme="minorEastAsia" w:hAnsiTheme="minorEastAsia" w:cs="宋体" w:hint="eastAsia"/>
          <w:sz w:val="24"/>
          <w:szCs w:val="24"/>
          <w:lang w:val="zh-TW" w:eastAsia="zh-TW"/>
        </w:rPr>
        <w:t>专业</w:t>
      </w:r>
      <w:r w:rsidRPr="00354258">
        <w:rPr>
          <w:rFonts w:asciiTheme="minorEastAsia" w:eastAsiaTheme="minorEastAsia" w:hAnsiTheme="minorEastAsia" w:cs="宋体"/>
          <w:sz w:val="24"/>
          <w:szCs w:val="24"/>
          <w:lang w:val="zh-TW" w:eastAsia="zh-TW"/>
        </w:rPr>
        <w:t>笔试（30%）以及综合面试（含英语听说能力测试）（60%）三部分。</w:t>
      </w:r>
    </w:p>
    <w:p w:rsidR="00190B26" w:rsidRPr="00354258" w:rsidRDefault="00190B26" w:rsidP="00190B26">
      <w:pPr>
        <w:pStyle w:val="A6"/>
        <w:tabs>
          <w:tab w:val="left" w:pos="426"/>
        </w:tabs>
        <w:spacing w:line="360" w:lineRule="auto"/>
        <w:ind w:firstLine="480"/>
        <w:rPr>
          <w:rFonts w:asciiTheme="minorEastAsia" w:eastAsiaTheme="minorEastAsia" w:hAnsiTheme="minorEastAsia" w:cs="宋体"/>
          <w:color w:val="auto"/>
          <w:sz w:val="24"/>
          <w:szCs w:val="24"/>
          <w:lang w:val="zh-TW" w:eastAsia="zh-TW"/>
        </w:rPr>
      </w:pPr>
      <w:r w:rsidRPr="00354258">
        <w:rPr>
          <w:rFonts w:asciiTheme="minorEastAsia" w:eastAsiaTheme="minorEastAsia" w:hAnsiTheme="minorEastAsia" w:cs="宋体"/>
          <w:b/>
          <w:sz w:val="24"/>
          <w:szCs w:val="24"/>
          <w:lang w:val="zh-TW" w:eastAsia="zh-TW"/>
        </w:rPr>
        <w:t>（</w:t>
      </w:r>
      <w:r w:rsidRPr="00354258">
        <w:rPr>
          <w:rFonts w:asciiTheme="minorEastAsia" w:eastAsiaTheme="minorEastAsia" w:hAnsiTheme="minorEastAsia"/>
          <w:b/>
          <w:sz w:val="24"/>
          <w:szCs w:val="24"/>
        </w:rPr>
        <w:t>1</w:t>
      </w:r>
      <w:r w:rsidRPr="00354258">
        <w:rPr>
          <w:rFonts w:asciiTheme="minorEastAsia" w:eastAsiaTheme="minorEastAsia" w:hAnsiTheme="minorEastAsia" w:cs="宋体"/>
          <w:b/>
          <w:sz w:val="24"/>
          <w:szCs w:val="24"/>
          <w:lang w:val="zh-TW" w:eastAsia="zh-TW"/>
        </w:rPr>
        <w:t>）</w:t>
      </w:r>
      <w:r w:rsidRPr="00354258">
        <w:rPr>
          <w:rFonts w:asciiTheme="minorEastAsia" w:eastAsiaTheme="minorEastAsia" w:hAnsiTheme="minorEastAsia" w:cs="宋体" w:hint="eastAsia"/>
          <w:b/>
          <w:sz w:val="24"/>
          <w:szCs w:val="24"/>
          <w:lang w:val="zh-TW" w:eastAsia="zh-TW"/>
        </w:rPr>
        <w:t>材料</w:t>
      </w:r>
      <w:r w:rsidRPr="00354258">
        <w:rPr>
          <w:rFonts w:asciiTheme="minorEastAsia" w:eastAsiaTheme="minorEastAsia" w:hAnsiTheme="minorEastAsia" w:cs="宋体"/>
          <w:b/>
          <w:sz w:val="24"/>
          <w:szCs w:val="24"/>
          <w:lang w:val="zh-TW" w:eastAsia="zh-TW"/>
        </w:rPr>
        <w:t>评价：</w:t>
      </w:r>
      <w:r w:rsidRPr="00354258">
        <w:rPr>
          <w:rFonts w:asciiTheme="minorEastAsia" w:eastAsiaTheme="minorEastAsia" w:hAnsiTheme="minorEastAsia" w:cs="宋体"/>
          <w:sz w:val="24"/>
          <w:szCs w:val="24"/>
          <w:lang w:val="zh-TW" w:eastAsia="zh-TW"/>
        </w:rPr>
        <w:t>考察</w:t>
      </w:r>
      <w:r w:rsidRPr="00354258">
        <w:rPr>
          <w:rFonts w:asciiTheme="minorEastAsia" w:eastAsiaTheme="minorEastAsia" w:hAnsiTheme="minorEastAsia" w:cs="宋体" w:hint="eastAsia"/>
          <w:sz w:val="24"/>
          <w:szCs w:val="24"/>
          <w:lang w:val="zh-TW" w:eastAsia="zh-TW"/>
        </w:rPr>
        <w:t>学生综合</w:t>
      </w:r>
      <w:r w:rsidRPr="00354258">
        <w:rPr>
          <w:rFonts w:asciiTheme="minorEastAsia" w:eastAsiaTheme="minorEastAsia" w:hAnsiTheme="minorEastAsia" w:cs="宋体"/>
          <w:sz w:val="24"/>
          <w:szCs w:val="24"/>
          <w:lang w:val="zh-TW" w:eastAsia="zh-TW"/>
        </w:rPr>
        <w:t>素质和学术能力。</w:t>
      </w:r>
      <w:r w:rsidRPr="00354258">
        <w:rPr>
          <w:rFonts w:asciiTheme="minorEastAsia" w:eastAsiaTheme="minorEastAsia" w:hAnsiTheme="minorEastAsia" w:cs="宋体" w:hint="eastAsia"/>
          <w:sz w:val="24"/>
          <w:szCs w:val="24"/>
          <w:lang w:val="zh-TW" w:eastAsia="zh-TW"/>
        </w:rPr>
        <w:t>综合素质</w:t>
      </w:r>
      <w:r w:rsidRPr="00354258">
        <w:rPr>
          <w:rFonts w:asciiTheme="minorEastAsia" w:eastAsiaTheme="minorEastAsia" w:hAnsiTheme="minorEastAsia" w:cs="宋体"/>
          <w:sz w:val="24"/>
          <w:szCs w:val="24"/>
          <w:lang w:val="zh-TW" w:eastAsia="zh-TW"/>
        </w:rPr>
        <w:t>主要考察学</w:t>
      </w:r>
      <w:r w:rsidRPr="00354258">
        <w:rPr>
          <w:rFonts w:asciiTheme="minorEastAsia" w:eastAsiaTheme="minorEastAsia" w:hAnsiTheme="minorEastAsia" w:cs="宋体" w:hint="eastAsia"/>
          <w:sz w:val="24"/>
          <w:szCs w:val="24"/>
          <w:lang w:val="zh-TW" w:eastAsia="zh-TW"/>
        </w:rPr>
        <w:t>生思想政治素质和道德品质</w:t>
      </w:r>
      <w:r w:rsidR="00B964E8" w:rsidRPr="00354258">
        <w:rPr>
          <w:rFonts w:asciiTheme="minorEastAsia" w:eastAsiaTheme="minorEastAsia" w:hAnsiTheme="minorEastAsia" w:cs="宋体"/>
          <w:sz w:val="24"/>
          <w:szCs w:val="24"/>
          <w:lang w:val="zh-TW" w:eastAsia="zh-TW"/>
        </w:rPr>
        <w:t>；</w:t>
      </w:r>
      <w:r w:rsidRPr="00354258">
        <w:rPr>
          <w:rFonts w:asciiTheme="minorEastAsia" w:eastAsiaTheme="minorEastAsia" w:hAnsiTheme="minorEastAsia" w:cs="宋体" w:hint="eastAsia"/>
          <w:sz w:val="24"/>
          <w:szCs w:val="24"/>
          <w:lang w:val="zh-TW" w:eastAsia="zh-TW"/>
        </w:rPr>
        <w:t>身心健康情况</w:t>
      </w:r>
      <w:r w:rsidR="00B964E8" w:rsidRPr="00354258">
        <w:rPr>
          <w:rFonts w:asciiTheme="minorEastAsia" w:eastAsiaTheme="minorEastAsia" w:hAnsiTheme="minorEastAsia" w:cs="宋体"/>
          <w:sz w:val="24"/>
          <w:szCs w:val="24"/>
          <w:lang w:val="zh-TW" w:eastAsia="zh-TW"/>
        </w:rPr>
        <w:t>；</w:t>
      </w:r>
      <w:r w:rsidRPr="00354258">
        <w:rPr>
          <w:rFonts w:asciiTheme="minorEastAsia" w:eastAsiaTheme="minorEastAsia" w:hAnsiTheme="minorEastAsia" w:cs="宋体" w:hint="eastAsia"/>
          <w:sz w:val="24"/>
          <w:szCs w:val="24"/>
          <w:lang w:val="zh-TW" w:eastAsia="zh-TW"/>
        </w:rPr>
        <w:t>非应届毕业生毕业后的工作实践经历</w:t>
      </w:r>
      <w:r w:rsidRPr="00354258">
        <w:rPr>
          <w:rFonts w:asciiTheme="minorEastAsia" w:eastAsiaTheme="minorEastAsia" w:hAnsiTheme="minorEastAsia" w:cs="宋体"/>
          <w:sz w:val="24"/>
          <w:szCs w:val="24"/>
          <w:lang w:val="zh-TW" w:eastAsia="zh-TW"/>
        </w:rPr>
        <w:t>等</w:t>
      </w:r>
      <w:r w:rsidRPr="00354258">
        <w:rPr>
          <w:rFonts w:asciiTheme="minorEastAsia" w:eastAsiaTheme="minorEastAsia" w:hAnsiTheme="minorEastAsia" w:cs="宋体" w:hint="eastAsia"/>
          <w:sz w:val="24"/>
          <w:szCs w:val="24"/>
          <w:lang w:val="zh-TW" w:eastAsia="zh-TW"/>
        </w:rPr>
        <w:t>。学术能力评价主要考察</w:t>
      </w:r>
      <w:r w:rsidRPr="00354258">
        <w:rPr>
          <w:rFonts w:asciiTheme="minorEastAsia" w:eastAsiaTheme="minorEastAsia" w:hAnsiTheme="minorEastAsia" w:cs="宋体"/>
          <w:sz w:val="24"/>
          <w:szCs w:val="24"/>
          <w:lang w:val="zh-TW" w:eastAsia="zh-TW"/>
        </w:rPr>
        <w:t>学生</w:t>
      </w:r>
      <w:r w:rsidRPr="00354258">
        <w:rPr>
          <w:rFonts w:asciiTheme="minorEastAsia" w:eastAsiaTheme="minorEastAsia" w:hAnsiTheme="minorEastAsia" w:cs="宋体" w:hint="eastAsia"/>
          <w:sz w:val="24"/>
          <w:szCs w:val="24"/>
          <w:lang w:val="zh-TW" w:eastAsia="zh-TW"/>
        </w:rPr>
        <w:t>既往学业及一贯表现</w:t>
      </w:r>
      <w:r w:rsidRPr="00354258">
        <w:rPr>
          <w:rFonts w:asciiTheme="minorEastAsia" w:eastAsiaTheme="minorEastAsia" w:hAnsiTheme="minorEastAsia" w:cs="宋体"/>
          <w:sz w:val="24"/>
          <w:szCs w:val="24"/>
          <w:lang w:val="zh-TW" w:eastAsia="zh-TW"/>
        </w:rPr>
        <w:t>；</w:t>
      </w:r>
      <w:r w:rsidR="005B0858" w:rsidRPr="00354258">
        <w:rPr>
          <w:rFonts w:asciiTheme="minorEastAsia" w:eastAsiaTheme="minorEastAsia" w:hAnsiTheme="minorEastAsia" w:cs="宋体" w:hint="eastAsia"/>
          <w:sz w:val="24"/>
          <w:szCs w:val="24"/>
          <w:lang w:val="zh-TW" w:eastAsia="zh-TW"/>
        </w:rPr>
        <w:t>科研能力</w:t>
      </w:r>
      <w:r w:rsidRPr="00354258">
        <w:rPr>
          <w:rFonts w:asciiTheme="minorEastAsia" w:eastAsiaTheme="minorEastAsia" w:hAnsiTheme="minorEastAsia" w:cs="宋体"/>
          <w:sz w:val="24"/>
          <w:szCs w:val="24"/>
          <w:lang w:val="zh-TW" w:eastAsia="zh-TW"/>
        </w:rPr>
        <w:t>；</w:t>
      </w:r>
      <w:r w:rsidRPr="00354258">
        <w:rPr>
          <w:rFonts w:asciiTheme="minorEastAsia" w:eastAsiaTheme="minorEastAsia" w:hAnsiTheme="minorEastAsia" w:cs="宋体" w:hint="eastAsia"/>
          <w:sz w:val="24"/>
          <w:szCs w:val="24"/>
          <w:lang w:val="zh-TW" w:eastAsia="zh-TW"/>
        </w:rPr>
        <w:t>实践操作技能</w:t>
      </w:r>
      <w:r w:rsidRPr="00354258">
        <w:rPr>
          <w:rFonts w:asciiTheme="minorEastAsia" w:eastAsiaTheme="minorEastAsia" w:hAnsiTheme="minorEastAsia" w:cs="宋体"/>
          <w:color w:val="auto"/>
          <w:sz w:val="24"/>
          <w:szCs w:val="24"/>
          <w:lang w:val="zh-TW" w:eastAsia="zh-TW"/>
        </w:rPr>
        <w:t>等</w:t>
      </w:r>
      <w:r w:rsidRPr="00354258">
        <w:rPr>
          <w:rFonts w:asciiTheme="minorEastAsia" w:eastAsiaTheme="minorEastAsia" w:hAnsiTheme="minorEastAsia" w:cs="宋体" w:hint="eastAsia"/>
          <w:color w:val="auto"/>
          <w:sz w:val="24"/>
          <w:szCs w:val="24"/>
          <w:lang w:val="zh-TW" w:eastAsia="zh-TW"/>
        </w:rPr>
        <w:t>。</w:t>
      </w:r>
    </w:p>
    <w:p w:rsidR="00190B26" w:rsidRPr="00354258" w:rsidRDefault="00190B26" w:rsidP="00190B26">
      <w:pPr>
        <w:pStyle w:val="A6"/>
        <w:tabs>
          <w:tab w:val="left" w:pos="426"/>
        </w:tabs>
        <w:spacing w:line="360" w:lineRule="auto"/>
        <w:ind w:firstLine="480"/>
        <w:rPr>
          <w:rFonts w:asciiTheme="minorEastAsia" w:eastAsiaTheme="minorEastAsia" w:hAnsiTheme="minorEastAsia"/>
          <w:color w:val="auto"/>
          <w:sz w:val="24"/>
          <w:szCs w:val="24"/>
        </w:rPr>
      </w:pPr>
      <w:r w:rsidRPr="00354258">
        <w:rPr>
          <w:rFonts w:asciiTheme="minorEastAsia" w:eastAsiaTheme="minorEastAsia" w:hAnsiTheme="minorEastAsia" w:cs="宋体"/>
          <w:b/>
          <w:color w:val="auto"/>
          <w:sz w:val="24"/>
          <w:szCs w:val="24"/>
          <w:lang w:val="zh-TW" w:eastAsia="zh-TW"/>
        </w:rPr>
        <w:t>（</w:t>
      </w:r>
      <w:r w:rsidRPr="00354258">
        <w:rPr>
          <w:rFonts w:asciiTheme="minorEastAsia" w:eastAsiaTheme="minorEastAsia" w:hAnsiTheme="minorEastAsia"/>
          <w:b/>
          <w:color w:val="auto"/>
          <w:sz w:val="24"/>
          <w:szCs w:val="24"/>
        </w:rPr>
        <w:t>2</w:t>
      </w:r>
      <w:r w:rsidRPr="00354258">
        <w:rPr>
          <w:rFonts w:asciiTheme="minorEastAsia" w:eastAsiaTheme="minorEastAsia" w:hAnsiTheme="minorEastAsia" w:cs="宋体"/>
          <w:b/>
          <w:color w:val="auto"/>
          <w:sz w:val="24"/>
          <w:szCs w:val="24"/>
          <w:lang w:val="zh-TW" w:eastAsia="zh-TW"/>
        </w:rPr>
        <w:t>）专业课笔试：</w:t>
      </w:r>
      <w:r w:rsidRPr="00354258">
        <w:rPr>
          <w:rFonts w:asciiTheme="minorEastAsia" w:eastAsiaTheme="minorEastAsia" w:hAnsiTheme="minorEastAsia" w:cs="宋体"/>
          <w:color w:val="auto"/>
          <w:sz w:val="24"/>
          <w:szCs w:val="24"/>
          <w:lang w:val="zh-TW" w:eastAsia="zh-TW"/>
        </w:rPr>
        <w:t>考核</w:t>
      </w:r>
      <w:r w:rsidRPr="00354258">
        <w:rPr>
          <w:rFonts w:asciiTheme="minorEastAsia" w:eastAsiaTheme="minorEastAsia" w:hAnsiTheme="minorEastAsia" w:cs="宋体" w:hint="eastAsia"/>
          <w:color w:val="auto"/>
          <w:sz w:val="24"/>
          <w:szCs w:val="24"/>
          <w:lang w:val="zh-TW" w:eastAsia="zh-TW"/>
        </w:rPr>
        <w:t>考生对专业领域实践及理论发展中的重要问题的关注程度，分析专业问题的基本能力。</w:t>
      </w:r>
    </w:p>
    <w:p w:rsidR="00190B26" w:rsidRPr="00354258" w:rsidRDefault="00190B26" w:rsidP="00190B26">
      <w:pPr>
        <w:pStyle w:val="A6"/>
        <w:tabs>
          <w:tab w:val="left" w:pos="426"/>
        </w:tabs>
        <w:spacing w:line="360" w:lineRule="auto"/>
        <w:ind w:firstLine="480"/>
        <w:rPr>
          <w:rFonts w:asciiTheme="minorEastAsia" w:eastAsiaTheme="minorEastAsia" w:hAnsiTheme="minorEastAsia"/>
          <w:sz w:val="24"/>
          <w:szCs w:val="24"/>
        </w:rPr>
      </w:pPr>
      <w:r w:rsidRPr="00354258">
        <w:rPr>
          <w:rFonts w:asciiTheme="minorEastAsia" w:eastAsiaTheme="minorEastAsia" w:hAnsiTheme="minorEastAsia" w:cs="宋体"/>
          <w:b/>
          <w:color w:val="auto"/>
          <w:sz w:val="24"/>
          <w:szCs w:val="24"/>
          <w:lang w:val="zh-TW" w:eastAsia="zh-TW"/>
        </w:rPr>
        <w:t>（</w:t>
      </w:r>
      <w:r w:rsidRPr="00354258">
        <w:rPr>
          <w:rFonts w:asciiTheme="minorEastAsia" w:eastAsiaTheme="minorEastAsia" w:hAnsiTheme="minorEastAsia"/>
          <w:b/>
          <w:color w:val="auto"/>
          <w:sz w:val="24"/>
          <w:szCs w:val="24"/>
        </w:rPr>
        <w:t>3</w:t>
      </w:r>
      <w:r w:rsidRPr="00354258">
        <w:rPr>
          <w:rFonts w:asciiTheme="minorEastAsia" w:eastAsiaTheme="minorEastAsia" w:hAnsiTheme="minorEastAsia" w:cs="宋体"/>
          <w:b/>
          <w:color w:val="auto"/>
          <w:sz w:val="24"/>
          <w:szCs w:val="24"/>
          <w:lang w:val="zh-TW" w:eastAsia="zh-TW"/>
        </w:rPr>
        <w:t>）综合面试：</w:t>
      </w:r>
      <w:r w:rsidRPr="00354258">
        <w:rPr>
          <w:rFonts w:asciiTheme="minorEastAsia" w:eastAsiaTheme="minorEastAsia" w:hAnsiTheme="minorEastAsia" w:cs="宋体" w:hint="eastAsia"/>
          <w:color w:val="auto"/>
          <w:sz w:val="24"/>
          <w:szCs w:val="24"/>
          <w:lang w:val="zh-TW" w:eastAsia="zh-TW"/>
        </w:rPr>
        <w:t>主要</w:t>
      </w:r>
      <w:r w:rsidRPr="00354258">
        <w:rPr>
          <w:rFonts w:asciiTheme="minorEastAsia" w:eastAsiaTheme="minorEastAsia" w:hAnsiTheme="minorEastAsia" w:cs="宋体"/>
          <w:color w:val="auto"/>
          <w:sz w:val="24"/>
          <w:szCs w:val="24"/>
          <w:lang w:val="zh-TW" w:eastAsia="zh-TW"/>
        </w:rPr>
        <w:t>考察</w:t>
      </w:r>
      <w:r w:rsidRPr="00354258">
        <w:rPr>
          <w:rFonts w:asciiTheme="minorEastAsia" w:eastAsiaTheme="minorEastAsia" w:hAnsiTheme="minorEastAsia" w:cs="宋体" w:hint="eastAsia"/>
          <w:color w:val="auto"/>
          <w:sz w:val="24"/>
          <w:szCs w:val="24"/>
          <w:lang w:val="zh-TW" w:eastAsia="zh-TW"/>
        </w:rPr>
        <w:t>考生的专业能力、综合素</w:t>
      </w:r>
      <w:r w:rsidR="00B964E8" w:rsidRPr="00354258">
        <w:rPr>
          <w:rFonts w:asciiTheme="minorEastAsia" w:eastAsiaTheme="minorEastAsia" w:hAnsiTheme="minorEastAsia" w:cs="宋体" w:hint="eastAsia"/>
          <w:sz w:val="24"/>
          <w:szCs w:val="24"/>
          <w:lang w:val="zh-TW" w:eastAsia="zh-TW"/>
        </w:rPr>
        <w:t>质及</w:t>
      </w:r>
      <w:r w:rsidR="00B964E8" w:rsidRPr="00354258">
        <w:rPr>
          <w:rFonts w:asciiTheme="minorEastAsia" w:eastAsiaTheme="minorEastAsia" w:hAnsiTheme="minorEastAsia" w:cs="宋体"/>
          <w:sz w:val="24"/>
          <w:szCs w:val="24"/>
          <w:lang w:val="zh-TW"/>
        </w:rPr>
        <w:t>英</w:t>
      </w:r>
      <w:r w:rsidRPr="00354258">
        <w:rPr>
          <w:rFonts w:asciiTheme="minorEastAsia" w:eastAsiaTheme="minorEastAsia" w:hAnsiTheme="minorEastAsia" w:cs="宋体" w:hint="eastAsia"/>
          <w:sz w:val="24"/>
          <w:szCs w:val="24"/>
          <w:lang w:val="zh-TW" w:eastAsia="zh-TW"/>
        </w:rPr>
        <w:t>语听说能力</w:t>
      </w:r>
      <w:r w:rsidRPr="00354258">
        <w:rPr>
          <w:rFonts w:asciiTheme="minorEastAsia" w:eastAsiaTheme="minorEastAsia" w:hAnsiTheme="minorEastAsia" w:cs="宋体"/>
          <w:sz w:val="24"/>
          <w:szCs w:val="24"/>
          <w:lang w:val="zh-TW" w:eastAsia="zh-TW"/>
        </w:rPr>
        <w:t>，</w:t>
      </w:r>
      <w:r w:rsidRPr="00354258">
        <w:rPr>
          <w:rFonts w:asciiTheme="minorEastAsia" w:eastAsiaTheme="minorEastAsia" w:hAnsiTheme="minorEastAsia" w:cs="宋体" w:hint="eastAsia"/>
          <w:sz w:val="24"/>
          <w:szCs w:val="24"/>
          <w:lang w:val="zh-TW" w:eastAsia="zh-TW"/>
        </w:rPr>
        <w:t>其中专业能力，重点考察对专业领域热点问题的关注和理解，综合运用专业知识分析解决问题的能力，专业创新和实践能力</w:t>
      </w:r>
      <w:r w:rsidRPr="00354258">
        <w:rPr>
          <w:rFonts w:asciiTheme="minorEastAsia" w:eastAsiaTheme="minorEastAsia" w:hAnsiTheme="minorEastAsia" w:cs="宋体"/>
          <w:sz w:val="24"/>
          <w:szCs w:val="24"/>
          <w:lang w:val="zh-TW" w:eastAsia="zh-TW"/>
        </w:rPr>
        <w:t>；</w:t>
      </w:r>
      <w:r w:rsidRPr="00354258">
        <w:rPr>
          <w:rFonts w:asciiTheme="minorEastAsia" w:eastAsiaTheme="minorEastAsia" w:hAnsiTheme="minorEastAsia" w:cs="宋体" w:hint="eastAsia"/>
          <w:sz w:val="24"/>
          <w:szCs w:val="24"/>
          <w:lang w:val="zh-TW" w:eastAsia="zh-TW"/>
        </w:rPr>
        <w:t>综合素质，重点考察通识能力，包括组织、沟通、表达、适应、判断等综合能力</w:t>
      </w:r>
      <w:r w:rsidRPr="00354258">
        <w:rPr>
          <w:rFonts w:asciiTheme="minorEastAsia" w:eastAsiaTheme="minorEastAsia" w:hAnsiTheme="minorEastAsia" w:cs="宋体"/>
          <w:sz w:val="24"/>
          <w:szCs w:val="24"/>
          <w:lang w:val="zh-TW" w:eastAsia="zh-TW"/>
        </w:rPr>
        <w:t>；</w:t>
      </w:r>
      <w:r w:rsidR="00B964E8" w:rsidRPr="00354258">
        <w:rPr>
          <w:rFonts w:asciiTheme="minorEastAsia" w:eastAsiaTheme="minorEastAsia" w:hAnsiTheme="minorEastAsia" w:cs="宋体" w:hint="eastAsia"/>
          <w:sz w:val="24"/>
          <w:szCs w:val="24"/>
          <w:lang w:val="zh-TW" w:eastAsia="zh-TW"/>
        </w:rPr>
        <w:t>英语听说能力，重点考察非专业英</w:t>
      </w:r>
      <w:r w:rsidRPr="00354258">
        <w:rPr>
          <w:rFonts w:asciiTheme="minorEastAsia" w:eastAsiaTheme="minorEastAsia" w:hAnsiTheme="minorEastAsia" w:cs="宋体" w:hint="eastAsia"/>
          <w:sz w:val="24"/>
          <w:szCs w:val="24"/>
          <w:lang w:val="zh-TW" w:eastAsia="zh-TW"/>
        </w:rPr>
        <w:t>语交流水平。</w:t>
      </w:r>
    </w:p>
    <w:p w:rsidR="00E617C0" w:rsidRPr="00354258" w:rsidRDefault="00190B26" w:rsidP="002B6122">
      <w:pPr>
        <w:pStyle w:val="A6"/>
        <w:spacing w:beforeLines="100" w:before="240" w:afterLines="100" w:after="240"/>
        <w:outlineLvl w:val="0"/>
        <w:rPr>
          <w:rStyle w:val="a7"/>
          <w:rFonts w:asciiTheme="minorEastAsia" w:eastAsiaTheme="minorEastAsia" w:hAnsiTheme="minorEastAsia"/>
          <w:sz w:val="28"/>
        </w:rPr>
      </w:pPr>
      <w:r w:rsidRPr="00354258">
        <w:rPr>
          <w:rStyle w:val="a7"/>
          <w:rFonts w:asciiTheme="minorEastAsia" w:eastAsiaTheme="minorEastAsia" w:hAnsiTheme="minorEastAsia"/>
          <w:sz w:val="28"/>
        </w:rPr>
        <w:t>二</w:t>
      </w:r>
      <w:r w:rsidRPr="00354258">
        <w:rPr>
          <w:rStyle w:val="a7"/>
          <w:rFonts w:asciiTheme="minorEastAsia" w:eastAsiaTheme="minorEastAsia" w:hAnsiTheme="minorEastAsia" w:hint="eastAsia"/>
          <w:sz w:val="28"/>
        </w:rPr>
        <w:t>、复试</w:t>
      </w:r>
      <w:r w:rsidR="00A059CD" w:rsidRPr="00354258">
        <w:rPr>
          <w:rStyle w:val="a7"/>
          <w:rFonts w:asciiTheme="minorEastAsia" w:eastAsiaTheme="minorEastAsia" w:hAnsiTheme="minorEastAsia"/>
          <w:sz w:val="28"/>
        </w:rPr>
        <w:t>准备工作</w:t>
      </w:r>
    </w:p>
    <w:p w:rsidR="005A4B5D" w:rsidRPr="00354258" w:rsidRDefault="005A4B5D" w:rsidP="00070D19">
      <w:pPr>
        <w:autoSpaceDE w:val="0"/>
        <w:autoSpaceDN w:val="0"/>
        <w:adjustRightInd w:val="0"/>
        <w:spacing w:after="240" w:line="560" w:lineRule="atLeast"/>
        <w:rPr>
          <w:rFonts w:asciiTheme="minorEastAsia" w:hAnsiTheme="minorEastAsia" w:cs="宋体"/>
          <w:b/>
          <w:color w:val="000000" w:themeColor="text1"/>
          <w:lang w:val="zh-TW" w:eastAsia="zh-TW"/>
        </w:rPr>
      </w:pPr>
      <w:r w:rsidRPr="00354258">
        <w:rPr>
          <w:rFonts w:asciiTheme="minorEastAsia" w:hAnsiTheme="minorEastAsia" w:cs="宋体" w:hint="eastAsia"/>
          <w:b/>
          <w:color w:val="000000" w:themeColor="text1"/>
          <w:lang w:val="zh-TW" w:eastAsia="zh-TW"/>
        </w:rPr>
        <w:t>1.软硬件</w:t>
      </w:r>
      <w:r w:rsidRPr="00354258">
        <w:rPr>
          <w:rFonts w:asciiTheme="minorEastAsia" w:hAnsiTheme="minorEastAsia" w:cs="宋体"/>
          <w:b/>
          <w:color w:val="000000" w:themeColor="text1"/>
          <w:lang w:val="zh-TW" w:eastAsia="zh-TW"/>
        </w:rPr>
        <w:t>设备准备</w:t>
      </w:r>
    </w:p>
    <w:p w:rsidR="005A4B5D" w:rsidRPr="00354258" w:rsidRDefault="005A4B5D" w:rsidP="00190B26">
      <w:pPr>
        <w:pStyle w:val="A6"/>
        <w:spacing w:line="360" w:lineRule="auto"/>
        <w:rPr>
          <w:rFonts w:asciiTheme="minorEastAsia" w:eastAsiaTheme="minorEastAsia" w:hAnsiTheme="minorEastAsia" w:cs="宋体"/>
          <w:bCs/>
          <w:sz w:val="24"/>
          <w:szCs w:val="24"/>
          <w:lang w:val="zh-TW" w:eastAsia="zh-TW"/>
        </w:rPr>
      </w:pPr>
      <w:r w:rsidRPr="00354258">
        <w:rPr>
          <w:rFonts w:asciiTheme="minorEastAsia" w:eastAsiaTheme="minorEastAsia" w:hAnsiTheme="minorEastAsia" w:cs="宋体"/>
          <w:bCs/>
          <w:color w:val="000000" w:themeColor="text1"/>
          <w:sz w:val="24"/>
          <w:szCs w:val="24"/>
          <w:lang w:val="zh-TW" w:eastAsia="zh-TW"/>
        </w:rPr>
        <w:t xml:space="preserve">    远程复试相关准备工作</w:t>
      </w:r>
      <w:r w:rsidRPr="00354258">
        <w:rPr>
          <w:rFonts w:asciiTheme="minorEastAsia" w:eastAsiaTheme="minorEastAsia" w:hAnsiTheme="minorEastAsia" w:cs="宋体" w:hint="eastAsia"/>
          <w:bCs/>
          <w:color w:val="000000" w:themeColor="text1"/>
          <w:sz w:val="24"/>
          <w:szCs w:val="24"/>
          <w:lang w:val="zh-TW" w:eastAsia="zh-TW"/>
        </w:rPr>
        <w:t>参照</w:t>
      </w:r>
      <w:r w:rsidRPr="00354258">
        <w:rPr>
          <w:rFonts w:asciiTheme="minorEastAsia" w:eastAsiaTheme="minorEastAsia" w:hAnsiTheme="minorEastAsia" w:cs="宋体"/>
          <w:bCs/>
          <w:color w:val="000000" w:themeColor="text1"/>
          <w:sz w:val="24"/>
          <w:szCs w:val="24"/>
          <w:lang w:val="zh-TW" w:eastAsia="zh-TW"/>
        </w:rPr>
        <w:t>北京中医药大学研究生院统一发布的</w:t>
      </w:r>
      <w:r w:rsidRPr="00881D07">
        <w:rPr>
          <w:rFonts w:asciiTheme="minorEastAsia" w:eastAsiaTheme="minorEastAsia" w:hAnsiTheme="minorEastAsia" w:cs="宋体"/>
          <w:bCs/>
          <w:color w:val="000000" w:themeColor="text1"/>
          <w:sz w:val="24"/>
          <w:szCs w:val="24"/>
          <w:highlight w:val="yellow"/>
          <w:lang w:val="zh-TW" w:eastAsia="zh-TW"/>
        </w:rPr>
        <w:t>《</w:t>
      </w:r>
      <w:r w:rsidRPr="00881D07">
        <w:rPr>
          <w:rFonts w:asciiTheme="minorEastAsia" w:eastAsiaTheme="minorEastAsia" w:hAnsiTheme="minorEastAsia" w:cs="宋体" w:hint="eastAsia"/>
          <w:bCs/>
          <w:color w:val="000000" w:themeColor="text1"/>
          <w:sz w:val="24"/>
          <w:szCs w:val="24"/>
          <w:highlight w:val="yellow"/>
          <w:lang w:val="zh-TW" w:eastAsia="zh-TW"/>
        </w:rPr>
        <w:t>北京中医药大学202</w:t>
      </w:r>
      <w:r w:rsidR="00E32599" w:rsidRPr="00881D07">
        <w:rPr>
          <w:rFonts w:asciiTheme="minorEastAsia" w:eastAsiaTheme="minorEastAsia" w:hAnsiTheme="minorEastAsia" w:cs="宋体" w:hint="eastAsia"/>
          <w:bCs/>
          <w:color w:val="000000" w:themeColor="text1"/>
          <w:sz w:val="24"/>
          <w:szCs w:val="24"/>
          <w:highlight w:val="yellow"/>
          <w:lang w:val="zh-TW"/>
        </w:rPr>
        <w:t>1</w:t>
      </w:r>
      <w:r w:rsidRPr="00881D07">
        <w:rPr>
          <w:rFonts w:asciiTheme="minorEastAsia" w:eastAsiaTheme="minorEastAsia" w:hAnsiTheme="minorEastAsia" w:cs="宋体" w:hint="eastAsia"/>
          <w:bCs/>
          <w:color w:val="000000" w:themeColor="text1"/>
          <w:sz w:val="24"/>
          <w:szCs w:val="24"/>
          <w:highlight w:val="yellow"/>
          <w:lang w:val="zh-TW" w:eastAsia="zh-TW"/>
        </w:rPr>
        <w:t>年硕士研究生复试备考指南</w:t>
      </w:r>
      <w:r w:rsidRPr="00881D07">
        <w:rPr>
          <w:rFonts w:asciiTheme="minorEastAsia" w:eastAsiaTheme="minorEastAsia" w:hAnsiTheme="minorEastAsia" w:cs="宋体"/>
          <w:bCs/>
          <w:color w:val="000000" w:themeColor="text1"/>
          <w:sz w:val="24"/>
          <w:szCs w:val="24"/>
          <w:highlight w:val="yellow"/>
          <w:lang w:val="zh-TW" w:eastAsia="zh-TW"/>
        </w:rPr>
        <w:t>》</w:t>
      </w:r>
    </w:p>
    <w:p w:rsidR="005A4B5D" w:rsidRPr="00354258" w:rsidRDefault="005A4B5D" w:rsidP="00070D19">
      <w:pPr>
        <w:autoSpaceDE w:val="0"/>
        <w:autoSpaceDN w:val="0"/>
        <w:adjustRightInd w:val="0"/>
        <w:spacing w:after="240" w:line="560" w:lineRule="atLeast"/>
        <w:rPr>
          <w:rFonts w:asciiTheme="minorEastAsia" w:hAnsiTheme="minorEastAsia" w:cs="宋体"/>
          <w:b/>
          <w:color w:val="000000" w:themeColor="text1"/>
          <w:lang w:val="zh-TW" w:eastAsia="zh-TW"/>
        </w:rPr>
      </w:pPr>
      <w:r w:rsidRPr="00354258">
        <w:rPr>
          <w:rFonts w:asciiTheme="minorEastAsia" w:hAnsiTheme="minorEastAsia" w:cs="宋体"/>
          <w:b/>
          <w:color w:val="000000" w:themeColor="text1"/>
          <w:lang w:val="zh-TW" w:eastAsia="zh-TW"/>
        </w:rPr>
        <w:t>2.</w:t>
      </w:r>
      <w:r w:rsidRPr="00354258">
        <w:rPr>
          <w:rFonts w:asciiTheme="minorEastAsia" w:hAnsiTheme="minorEastAsia" w:cs="宋体" w:hint="eastAsia"/>
          <w:b/>
          <w:color w:val="000000" w:themeColor="text1"/>
          <w:lang w:val="zh-TW" w:eastAsia="zh-TW"/>
        </w:rPr>
        <w:t>复试内容及材料准备</w:t>
      </w:r>
    </w:p>
    <w:p w:rsidR="00190B26" w:rsidRPr="00354258" w:rsidRDefault="00190B26" w:rsidP="000613D1">
      <w:pPr>
        <w:spacing w:line="360" w:lineRule="auto"/>
        <w:rPr>
          <w:rFonts w:asciiTheme="minorEastAsia" w:hAnsiTheme="minorEastAsia" w:cs="宋体"/>
          <w:bCs/>
          <w:color w:val="000000" w:themeColor="text1"/>
          <w:kern w:val="2"/>
          <w:u w:color="000000"/>
          <w:bdr w:val="nil"/>
          <w:lang w:val="zh-TW" w:eastAsia="zh-TW"/>
        </w:rPr>
      </w:pPr>
      <w:r w:rsidRPr="00354258">
        <w:rPr>
          <w:rFonts w:asciiTheme="minorEastAsia" w:hAnsiTheme="minorEastAsia" w:cs="宋体"/>
          <w:bCs/>
          <w:color w:val="000000" w:themeColor="text1"/>
          <w:kern w:val="2"/>
          <w:u w:color="000000"/>
          <w:bdr w:val="nil"/>
          <w:lang w:val="zh-TW"/>
        </w:rPr>
        <w:lastRenderedPageBreak/>
        <w:t xml:space="preserve">    </w:t>
      </w:r>
      <w:r w:rsidR="00E32599" w:rsidRPr="00354258">
        <w:rPr>
          <w:rFonts w:asciiTheme="minorEastAsia" w:hAnsiTheme="minorEastAsia" w:cs="宋体" w:hint="eastAsia"/>
        </w:rPr>
        <w:t>公共管理专业</w:t>
      </w:r>
      <w:r w:rsidR="00E32599" w:rsidRPr="00354258">
        <w:rPr>
          <w:rFonts w:asciiTheme="minorEastAsia" w:hAnsiTheme="minorEastAsia" w:cs="宋体"/>
        </w:rPr>
        <w:t>考生</w:t>
      </w:r>
      <w:r w:rsidR="00E32599" w:rsidRPr="00354258">
        <w:rPr>
          <w:rFonts w:asciiTheme="minorEastAsia" w:hAnsiTheme="minorEastAsia" w:cs="宋体" w:hint="eastAsia"/>
        </w:rPr>
        <w:t>需在</w:t>
      </w:r>
      <w:r w:rsidR="00E32599" w:rsidRPr="00354258">
        <w:rPr>
          <w:rFonts w:asciiTheme="minorEastAsia" w:hAnsiTheme="minorEastAsia" w:cs="宋体"/>
        </w:rPr>
        <w:t>4</w:t>
      </w:r>
      <w:r w:rsidR="00E32599" w:rsidRPr="00354258">
        <w:rPr>
          <w:rFonts w:asciiTheme="minorEastAsia" w:hAnsiTheme="minorEastAsia" w:cs="宋体" w:hint="eastAsia"/>
        </w:rPr>
        <w:t>月</w:t>
      </w:r>
      <w:r w:rsidR="00E32599" w:rsidRPr="00354258">
        <w:rPr>
          <w:rFonts w:asciiTheme="minorEastAsia" w:hAnsiTheme="minorEastAsia" w:cs="宋体"/>
        </w:rPr>
        <w:t>5日14</w:t>
      </w:r>
      <w:r w:rsidR="00881D07">
        <w:rPr>
          <w:rFonts w:asciiTheme="minorEastAsia" w:hAnsiTheme="minorEastAsia" w:cs="宋体" w:hint="eastAsia"/>
        </w:rPr>
        <w:t>:00</w:t>
      </w:r>
      <w:r w:rsidR="00E32599" w:rsidRPr="00354258">
        <w:rPr>
          <w:rFonts w:asciiTheme="minorEastAsia" w:hAnsiTheme="minorEastAsia" w:cs="宋体"/>
        </w:rPr>
        <w:t>前</w:t>
      </w:r>
      <w:r w:rsidR="00E32599" w:rsidRPr="00354258">
        <w:rPr>
          <w:rFonts w:asciiTheme="minorEastAsia" w:hAnsiTheme="minorEastAsia" w:cs="宋体" w:hint="eastAsia"/>
        </w:rPr>
        <w:t>，健康管理专业考生需在4月13日下午</w:t>
      </w:r>
      <w:r w:rsidR="00881D07" w:rsidRPr="00354258">
        <w:rPr>
          <w:rFonts w:asciiTheme="minorEastAsia" w:hAnsiTheme="minorEastAsia" w:cs="宋体"/>
        </w:rPr>
        <w:t>14</w:t>
      </w:r>
      <w:r w:rsidR="00881D07">
        <w:rPr>
          <w:rFonts w:asciiTheme="minorEastAsia" w:hAnsiTheme="minorEastAsia" w:cs="宋体" w:hint="eastAsia"/>
        </w:rPr>
        <w:t>:00</w:t>
      </w:r>
      <w:r w:rsidR="00881D07" w:rsidRPr="00354258">
        <w:rPr>
          <w:rFonts w:asciiTheme="minorEastAsia" w:hAnsiTheme="minorEastAsia" w:cs="宋体"/>
        </w:rPr>
        <w:t>前</w:t>
      </w:r>
      <w:r w:rsidR="00E32599" w:rsidRPr="00354258">
        <w:rPr>
          <w:rFonts w:asciiTheme="minorEastAsia" w:hAnsiTheme="minorEastAsia" w:cs="宋体" w:hint="eastAsia"/>
        </w:rPr>
        <w:t>，</w:t>
      </w:r>
      <w:r w:rsidR="0011066F" w:rsidRPr="00354258">
        <w:rPr>
          <w:rFonts w:asciiTheme="minorEastAsia" w:hAnsiTheme="minorEastAsia" w:cs="宋体"/>
          <w:bCs/>
          <w:color w:val="000000" w:themeColor="text1"/>
          <w:kern w:val="2"/>
          <w:u w:color="000000"/>
          <w:bdr w:val="nil"/>
          <w:lang w:val="zh-TW" w:eastAsia="zh-TW"/>
        </w:rPr>
        <w:t>通过</w:t>
      </w:r>
      <w:r w:rsidR="0011066F" w:rsidRPr="00354258">
        <w:rPr>
          <w:rFonts w:asciiTheme="minorEastAsia" w:hAnsiTheme="minorEastAsia" w:cs="宋体" w:hint="eastAsia"/>
          <w:bCs/>
          <w:color w:val="000000" w:themeColor="text1"/>
          <w:kern w:val="2"/>
          <w:u w:color="000000"/>
          <w:bdr w:val="nil"/>
          <w:lang w:val="zh-TW"/>
        </w:rPr>
        <w:t>考生</w:t>
      </w:r>
      <w:r w:rsidR="0011066F" w:rsidRPr="00354258">
        <w:rPr>
          <w:rFonts w:asciiTheme="minorEastAsia" w:hAnsiTheme="minorEastAsia" w:cs="宋体"/>
          <w:bCs/>
          <w:color w:val="000000" w:themeColor="text1"/>
          <w:kern w:val="2"/>
          <w:u w:color="000000"/>
          <w:bdr w:val="nil"/>
          <w:lang w:val="zh-TW"/>
        </w:rPr>
        <w:t>服务系统上传各项复试材料图片或pdf文件。</w:t>
      </w:r>
    </w:p>
    <w:p w:rsidR="00190B26" w:rsidRPr="00354258" w:rsidRDefault="00190B26" w:rsidP="002B6122">
      <w:pPr>
        <w:pStyle w:val="A6"/>
        <w:spacing w:beforeLines="100" w:before="240" w:afterLines="100" w:after="240"/>
        <w:outlineLvl w:val="0"/>
        <w:rPr>
          <w:rFonts w:asciiTheme="minorEastAsia" w:eastAsiaTheme="minorEastAsia" w:hAnsiTheme="minorEastAsia" w:cs="宋体"/>
          <w:b/>
          <w:color w:val="000000" w:themeColor="text1"/>
          <w:sz w:val="24"/>
          <w:szCs w:val="24"/>
          <w:lang w:val="zh-TW" w:eastAsia="zh-TW"/>
        </w:rPr>
      </w:pPr>
      <w:r w:rsidRPr="00354258">
        <w:rPr>
          <w:rFonts w:asciiTheme="minorEastAsia" w:eastAsiaTheme="minorEastAsia" w:hAnsiTheme="minorEastAsia" w:cs="宋体"/>
          <w:b/>
          <w:color w:val="000000" w:themeColor="text1"/>
          <w:sz w:val="24"/>
          <w:szCs w:val="24"/>
          <w:lang w:val="zh-TW" w:eastAsia="zh-TW"/>
        </w:rPr>
        <w:t>（1）</w:t>
      </w:r>
      <w:r w:rsidR="005A4B5D" w:rsidRPr="00354258">
        <w:rPr>
          <w:rFonts w:asciiTheme="minorEastAsia" w:eastAsiaTheme="minorEastAsia" w:hAnsiTheme="minorEastAsia" w:cs="宋体"/>
          <w:b/>
          <w:color w:val="000000" w:themeColor="text1"/>
          <w:sz w:val="24"/>
          <w:szCs w:val="24"/>
          <w:lang w:val="zh-TW" w:eastAsia="zh-TW"/>
        </w:rPr>
        <w:t>资格审查材料</w:t>
      </w:r>
    </w:p>
    <w:tbl>
      <w:tblPr>
        <w:tblStyle w:val="TableNormal"/>
        <w:tblW w:w="113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1"/>
        <w:gridCol w:w="750"/>
        <w:gridCol w:w="1134"/>
        <w:gridCol w:w="934"/>
        <w:gridCol w:w="908"/>
        <w:gridCol w:w="850"/>
        <w:gridCol w:w="1134"/>
        <w:gridCol w:w="1134"/>
        <w:gridCol w:w="992"/>
        <w:gridCol w:w="992"/>
        <w:gridCol w:w="992"/>
        <w:gridCol w:w="786"/>
      </w:tblGrid>
      <w:tr w:rsidR="00190B26" w:rsidRPr="00354258" w:rsidTr="00C52544">
        <w:trPr>
          <w:trHeight w:val="1821"/>
          <w:jc w:val="center"/>
        </w:trPr>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rPr>
                <w:rFonts w:asciiTheme="minorEastAsia" w:hAnsiTheme="minorEastAsi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B26" w:rsidRPr="00354258" w:rsidRDefault="00190B26" w:rsidP="00C52544">
            <w:pPr>
              <w:pStyle w:val="A6"/>
              <w:spacing w:line="300" w:lineRule="exact"/>
              <w:jc w:val="center"/>
              <w:rPr>
                <w:rFonts w:asciiTheme="minorEastAsia" w:eastAsiaTheme="minorEastAsia" w:hAnsiTheme="minorEastAsia" w:cs="仿宋_GB2312"/>
                <w:b/>
                <w:bCs/>
                <w:lang w:val="zh-TW" w:eastAsia="zh-TW"/>
              </w:rPr>
            </w:pPr>
          </w:p>
          <w:p w:rsidR="00190B26" w:rsidRPr="00354258" w:rsidRDefault="00190B26" w:rsidP="00C52544">
            <w:pPr>
              <w:pStyle w:val="A6"/>
              <w:spacing w:line="300" w:lineRule="exact"/>
              <w:rPr>
                <w:rFonts w:asciiTheme="minorEastAsia" w:eastAsiaTheme="minorEastAsia" w:hAnsiTheme="minorEastAsia"/>
              </w:rPr>
            </w:pPr>
            <w:r w:rsidRPr="00354258">
              <w:rPr>
                <w:rFonts w:asciiTheme="minorEastAsia" w:eastAsiaTheme="minorEastAsia" w:hAnsiTheme="minorEastAsia" w:cs="仿宋_GB2312" w:hint="eastAsia"/>
                <w:b/>
                <w:bCs/>
                <w:lang w:val="zh-TW" w:eastAsia="zh-TW"/>
              </w:rPr>
              <w:t>复试诚信承诺书(需本人签字)</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cs="仿宋_GB2312"/>
                <w:b/>
                <w:bCs/>
              </w:rPr>
            </w:pPr>
            <w:r w:rsidRPr="00354258">
              <w:rPr>
                <w:rFonts w:asciiTheme="minorEastAsia" w:eastAsiaTheme="minorEastAsia" w:hAnsiTheme="minorEastAsia" w:cs="仿宋_GB2312"/>
                <w:b/>
                <w:bCs/>
                <w:lang w:val="zh-TW" w:eastAsia="zh-TW"/>
              </w:rPr>
              <w:t>思想政治</w:t>
            </w:r>
          </w:p>
          <w:p w:rsidR="00190B26" w:rsidRPr="00354258" w:rsidRDefault="00190B26" w:rsidP="00C52544">
            <w:pPr>
              <w:pStyle w:val="A6"/>
              <w:spacing w:line="300" w:lineRule="exact"/>
              <w:jc w:val="center"/>
              <w:rPr>
                <w:rFonts w:asciiTheme="minorEastAsia" w:eastAsiaTheme="minorEastAsia" w:hAnsiTheme="minorEastAsia" w:cs="仿宋_GB2312"/>
                <w:b/>
                <w:bCs/>
              </w:rPr>
            </w:pPr>
            <w:r w:rsidRPr="00354258">
              <w:rPr>
                <w:rFonts w:asciiTheme="minorEastAsia" w:eastAsiaTheme="minorEastAsia" w:hAnsiTheme="minorEastAsia" w:cs="仿宋_GB2312"/>
                <w:b/>
                <w:bCs/>
                <w:lang w:val="zh-TW" w:eastAsia="zh-TW"/>
              </w:rPr>
              <w:t>情况表</w:t>
            </w:r>
          </w:p>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b/>
                <w:bCs/>
                <w:lang w:val="zh-TW" w:eastAsia="zh-TW"/>
              </w:rPr>
              <w:t>（</w:t>
            </w:r>
            <w:r w:rsidRPr="00354258">
              <w:rPr>
                <w:rFonts w:asciiTheme="minorEastAsia" w:eastAsiaTheme="minorEastAsia" w:hAnsiTheme="minorEastAsia" w:cs="仿宋_GB2312" w:hint="eastAsia"/>
                <w:b/>
                <w:bCs/>
                <w:lang w:val="zh-TW" w:eastAsia="zh-TW"/>
              </w:rPr>
              <w:t>需有</w:t>
            </w:r>
            <w:r w:rsidRPr="00354258">
              <w:rPr>
                <w:rFonts w:asciiTheme="minorEastAsia" w:eastAsiaTheme="minorEastAsia" w:hAnsiTheme="minorEastAsia" w:cs="仿宋_GB2312"/>
                <w:b/>
                <w:bCs/>
                <w:lang w:val="zh-TW" w:eastAsia="zh-TW"/>
              </w:rPr>
              <w:t>红章）</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cs="仿宋_GB2312"/>
                <w:b/>
                <w:bCs/>
              </w:rPr>
            </w:pPr>
            <w:r w:rsidRPr="00354258">
              <w:rPr>
                <w:rFonts w:asciiTheme="minorEastAsia" w:eastAsiaTheme="minorEastAsia" w:hAnsiTheme="minorEastAsia" w:cs="仿宋_GB2312"/>
                <w:b/>
                <w:bCs/>
                <w:lang w:val="zh-TW" w:eastAsia="zh-TW"/>
              </w:rPr>
              <w:t>准考证</w:t>
            </w:r>
          </w:p>
          <w:p w:rsidR="00190B26" w:rsidRPr="00354258" w:rsidRDefault="00190B26" w:rsidP="00C52544">
            <w:pPr>
              <w:pStyle w:val="A6"/>
              <w:spacing w:line="300" w:lineRule="exact"/>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cs="仿宋_GB2312"/>
                <w:b/>
                <w:bCs/>
              </w:rPr>
            </w:pPr>
            <w:r w:rsidRPr="00354258">
              <w:rPr>
                <w:rFonts w:asciiTheme="minorEastAsia" w:eastAsiaTheme="minorEastAsia" w:hAnsiTheme="minorEastAsia" w:cs="仿宋_GB2312"/>
                <w:b/>
                <w:bCs/>
                <w:lang w:val="zh-TW" w:eastAsia="zh-TW"/>
              </w:rPr>
              <w:t>身份证</w:t>
            </w:r>
          </w:p>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b/>
                <w:bCs/>
                <w:lang w:val="zh-TW" w:eastAsia="zh-TW"/>
              </w:rPr>
              <w:t>（正反面）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cs="仿宋_GB2312"/>
                <w:b/>
                <w:bCs/>
              </w:rPr>
            </w:pPr>
            <w:r w:rsidRPr="00354258">
              <w:rPr>
                <w:rFonts w:asciiTheme="minorEastAsia" w:eastAsiaTheme="minorEastAsia" w:hAnsiTheme="minorEastAsia" w:cs="仿宋_GB2312"/>
                <w:b/>
                <w:bCs/>
                <w:lang w:val="zh-TW" w:eastAsia="zh-TW"/>
              </w:rPr>
              <w:t>本科阶段成绩单</w:t>
            </w:r>
          </w:p>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b/>
                <w:bCs/>
                <w:lang w:val="zh-TW" w:eastAsia="zh-TW"/>
              </w:rPr>
              <w:t>（</w:t>
            </w:r>
            <w:r w:rsidRPr="00354258">
              <w:rPr>
                <w:rFonts w:asciiTheme="minorEastAsia" w:eastAsiaTheme="minorEastAsia" w:hAnsiTheme="minorEastAsia" w:cs="仿宋_GB2312" w:hint="eastAsia"/>
                <w:b/>
                <w:bCs/>
                <w:lang w:val="zh-TW" w:eastAsia="zh-TW"/>
              </w:rPr>
              <w:t>需有</w:t>
            </w:r>
            <w:r w:rsidRPr="00354258">
              <w:rPr>
                <w:rFonts w:asciiTheme="minorEastAsia" w:eastAsiaTheme="minorEastAsia" w:hAnsiTheme="minorEastAsia" w:cs="仿宋_GB2312"/>
                <w:b/>
                <w:bCs/>
                <w:lang w:val="zh-TW" w:eastAsia="zh-TW"/>
              </w:rPr>
              <w:t>红章）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cs="仿宋_GB2312"/>
                <w:b/>
                <w:bCs/>
              </w:rPr>
            </w:pPr>
            <w:r w:rsidRPr="00354258">
              <w:rPr>
                <w:rFonts w:asciiTheme="minorEastAsia" w:eastAsiaTheme="minorEastAsia" w:hAnsiTheme="minorEastAsia" w:cs="仿宋_GB2312"/>
                <w:b/>
                <w:bCs/>
                <w:lang w:val="zh-TW" w:eastAsia="zh-TW"/>
              </w:rPr>
              <w:t>四六级证书</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cs="仿宋_GB2312"/>
                <w:b/>
                <w:bCs/>
              </w:rPr>
            </w:pPr>
            <w:r w:rsidRPr="00354258">
              <w:rPr>
                <w:rFonts w:asciiTheme="minorEastAsia" w:eastAsiaTheme="minorEastAsia" w:hAnsiTheme="minorEastAsia" w:cs="仿宋_GB2312"/>
                <w:b/>
                <w:bCs/>
                <w:lang w:val="zh-TW" w:eastAsia="zh-TW"/>
              </w:rPr>
              <w:t>学历证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cs="仿宋_GB2312"/>
                <w:b/>
                <w:bCs/>
              </w:rPr>
            </w:pPr>
            <w:r w:rsidRPr="00354258">
              <w:rPr>
                <w:rFonts w:asciiTheme="minorEastAsia" w:eastAsiaTheme="minorEastAsia" w:hAnsiTheme="minorEastAsia" w:cs="仿宋_GB2312"/>
                <w:b/>
                <w:bCs/>
                <w:lang w:val="zh-TW" w:eastAsia="zh-TW"/>
              </w:rPr>
              <w:t>学位证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cs="仿宋_GB2312"/>
                <w:b/>
                <w:bCs/>
              </w:rPr>
            </w:pPr>
            <w:r w:rsidRPr="00354258">
              <w:rPr>
                <w:rFonts w:asciiTheme="minorEastAsia" w:eastAsiaTheme="minorEastAsia" w:hAnsiTheme="minorEastAsia" w:cs="仿宋_GB2312"/>
                <w:b/>
                <w:bCs/>
                <w:lang w:val="zh-TW" w:eastAsia="zh-TW"/>
              </w:rPr>
              <w:t>学生证</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b/>
                <w:bCs/>
                <w:lang w:val="zh-TW" w:eastAsia="zh-TW"/>
              </w:rPr>
              <w:t>复试通知书</w:t>
            </w:r>
          </w:p>
        </w:tc>
      </w:tr>
      <w:tr w:rsidR="00190B26" w:rsidRPr="00354258" w:rsidTr="00C52544">
        <w:trPr>
          <w:trHeight w:val="921"/>
          <w:jc w:val="center"/>
        </w:trPr>
        <w:tc>
          <w:tcPr>
            <w:tcW w:w="7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b/>
                <w:bCs/>
                <w:lang w:val="zh-TW" w:eastAsia="zh-TW"/>
              </w:rPr>
              <w:t>硕士考生</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b/>
                <w:bCs/>
                <w:lang w:val="zh-TW" w:eastAsia="zh-TW"/>
              </w:rPr>
              <w:t>应届生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b/>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b/>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ind w:firstLine="210"/>
              <w:rPr>
                <w:rFonts w:asciiTheme="minorEastAsia" w:eastAsiaTheme="minorEastAsia" w:hAnsiTheme="minorEastAsia"/>
              </w:rPr>
            </w:pPr>
            <w:r w:rsidRPr="00354258">
              <w:rPr>
                <w:rFonts w:asciiTheme="minorEastAsia" w:eastAsiaTheme="minorEastAsia" w:hAnsiTheme="minorEastAsia" w:cs="仿宋_GB2312"/>
              </w:rPr>
              <w:t>√</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ind w:firstLine="210"/>
              <w:rPr>
                <w:rFonts w:asciiTheme="minorEastAsia" w:eastAsiaTheme="minorEastAsia" w:hAnsiTheme="minorEastAsia"/>
              </w:rPr>
            </w:pPr>
            <w:r w:rsidRPr="00354258">
              <w:rPr>
                <w:rFonts w:asciiTheme="minorEastAsia" w:eastAsiaTheme="minorEastAsia" w:hAnsiTheme="minorEastAsia" w:cs="仿宋_GB2312"/>
              </w:rPr>
              <w:t>√</w:t>
            </w:r>
          </w:p>
        </w:tc>
      </w:tr>
      <w:tr w:rsidR="00190B26" w:rsidRPr="00354258" w:rsidTr="00C52544">
        <w:trPr>
          <w:trHeight w:val="921"/>
          <w:jc w:val="center"/>
        </w:trPr>
        <w:tc>
          <w:tcPr>
            <w:tcW w:w="721" w:type="dxa"/>
            <w:vMerge/>
            <w:tcBorders>
              <w:top w:val="single" w:sz="4" w:space="0" w:color="000000"/>
              <w:left w:val="single" w:sz="4" w:space="0" w:color="000000"/>
              <w:bottom w:val="single" w:sz="4" w:space="0" w:color="000000"/>
              <w:right w:val="single" w:sz="4" w:space="0" w:color="000000"/>
            </w:tcBorders>
            <w:shd w:val="clear" w:color="auto" w:fill="auto"/>
          </w:tcPr>
          <w:p w:rsidR="00190B26" w:rsidRPr="00354258" w:rsidRDefault="00190B26" w:rsidP="00C52544">
            <w:pPr>
              <w:rPr>
                <w:rFonts w:asciiTheme="minorEastAsia" w:hAnsiTheme="minorEastAsi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b/>
                <w:bCs/>
                <w:lang w:val="zh-TW" w:eastAsia="zh-TW"/>
              </w:rPr>
              <w:t>往届生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cs="仿宋_GB2312"/>
              </w:rPr>
            </w:pPr>
            <w:r w:rsidRPr="00354258">
              <w:rPr>
                <w:rFonts w:asciiTheme="minorEastAsia" w:eastAsiaTheme="minorEastAsia" w:hAnsiTheme="minorEastAsia" w:cs="仿宋_GB2312"/>
              </w:rPr>
              <w:t>√</w:t>
            </w:r>
          </w:p>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lang w:val="zh-TW" w:eastAsia="zh-TW"/>
              </w:rPr>
              <w:t>（学士）</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cs="仿宋_GB2312"/>
              </w:rPr>
            </w:pPr>
            <w:r w:rsidRPr="00354258">
              <w:rPr>
                <w:rFonts w:asciiTheme="minorEastAsia" w:eastAsiaTheme="minorEastAsia" w:hAnsiTheme="minorEastAsia" w:cs="仿宋_GB2312"/>
              </w:rPr>
              <w:t>√</w:t>
            </w:r>
          </w:p>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lang w:val="zh-TW" w:eastAsia="zh-TW"/>
              </w:rPr>
              <w:t>（学士）</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B26" w:rsidRPr="00354258" w:rsidRDefault="00190B26" w:rsidP="00C52544">
            <w:pPr>
              <w:pStyle w:val="A6"/>
              <w:spacing w:line="300" w:lineRule="exact"/>
              <w:jc w:val="center"/>
              <w:rPr>
                <w:rFonts w:asciiTheme="minorEastAsia" w:eastAsiaTheme="minorEastAsia" w:hAnsiTheme="minorEastAsia" w:cs="仿宋_GB2312"/>
                <w:b/>
                <w:bCs/>
              </w:rPr>
            </w:pPr>
          </w:p>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b/>
                <w:bCs/>
              </w:rPr>
              <w:t>——</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B26" w:rsidRPr="00354258" w:rsidRDefault="00190B26" w:rsidP="00C52544">
            <w:pPr>
              <w:pStyle w:val="A6"/>
              <w:spacing w:line="300" w:lineRule="exact"/>
              <w:jc w:val="center"/>
              <w:rPr>
                <w:rFonts w:asciiTheme="minorEastAsia" w:eastAsiaTheme="minorEastAsia" w:hAnsiTheme="minorEastAsia"/>
              </w:rPr>
            </w:pPr>
            <w:r w:rsidRPr="00354258">
              <w:rPr>
                <w:rFonts w:asciiTheme="minorEastAsia" w:eastAsiaTheme="minorEastAsia" w:hAnsiTheme="minorEastAsia" w:cs="仿宋_GB2312"/>
              </w:rPr>
              <w:t>√</w:t>
            </w:r>
          </w:p>
        </w:tc>
      </w:tr>
    </w:tbl>
    <w:p w:rsidR="005A4B5D" w:rsidRPr="00354258" w:rsidRDefault="00190B26" w:rsidP="002B6122">
      <w:pPr>
        <w:pStyle w:val="A6"/>
        <w:spacing w:beforeLines="100" w:before="240" w:afterLines="100" w:after="240"/>
        <w:rPr>
          <w:rFonts w:asciiTheme="minorEastAsia" w:eastAsiaTheme="minorEastAsia" w:hAnsiTheme="minorEastAsia" w:cs="宋体"/>
          <w:b/>
          <w:color w:val="000000" w:themeColor="text1"/>
          <w:sz w:val="24"/>
          <w:szCs w:val="24"/>
          <w:lang w:val="zh-TW" w:eastAsia="zh-TW"/>
        </w:rPr>
      </w:pPr>
      <w:r w:rsidRPr="00354258">
        <w:rPr>
          <w:rFonts w:asciiTheme="minorEastAsia" w:eastAsiaTheme="minorEastAsia" w:hAnsiTheme="minorEastAsia" w:cs="宋体"/>
          <w:b/>
          <w:color w:val="000000" w:themeColor="text1"/>
          <w:sz w:val="24"/>
          <w:szCs w:val="24"/>
          <w:lang w:val="zh-TW" w:eastAsia="zh-TW"/>
        </w:rPr>
        <w:t>（2）材料评价</w:t>
      </w:r>
    </w:p>
    <w:p w:rsidR="00190B26" w:rsidRPr="00354258" w:rsidRDefault="00190B26" w:rsidP="002B6122">
      <w:pPr>
        <w:pStyle w:val="A6"/>
        <w:spacing w:beforeLines="100" w:before="240" w:afterLines="100" w:after="240" w:line="360" w:lineRule="auto"/>
        <w:ind w:firstLine="480"/>
        <w:rPr>
          <w:rFonts w:asciiTheme="minorEastAsia" w:eastAsiaTheme="minorEastAsia" w:hAnsiTheme="minorEastAsia" w:cs="宋体"/>
          <w:sz w:val="24"/>
          <w:szCs w:val="24"/>
          <w:lang w:val="zh-TW" w:eastAsia="zh-TW"/>
        </w:rPr>
      </w:pPr>
      <w:r w:rsidRPr="00354258">
        <w:rPr>
          <w:rFonts w:asciiTheme="minorEastAsia" w:eastAsiaTheme="minorEastAsia" w:hAnsiTheme="minorEastAsia" w:cs="宋体" w:hint="eastAsia"/>
          <w:sz w:val="24"/>
          <w:szCs w:val="24"/>
          <w:lang w:val="zh-TW" w:eastAsia="zh-TW"/>
        </w:rPr>
        <w:t>综合素质评价材料</w:t>
      </w:r>
      <w:r w:rsidRPr="00354258">
        <w:rPr>
          <w:rFonts w:asciiTheme="minorEastAsia" w:eastAsiaTheme="minorEastAsia" w:hAnsiTheme="minorEastAsia" w:cs="宋体"/>
          <w:sz w:val="24"/>
          <w:szCs w:val="24"/>
          <w:lang w:val="zh-TW" w:eastAsia="zh-TW"/>
        </w:rPr>
        <w:t>包括：</w:t>
      </w:r>
      <w:r w:rsidRPr="00354258">
        <w:rPr>
          <w:rFonts w:asciiTheme="minorEastAsia" w:eastAsiaTheme="minorEastAsia" w:hAnsiTheme="minorEastAsia" w:cs="宋体" w:hint="eastAsia"/>
          <w:sz w:val="24"/>
          <w:szCs w:val="24"/>
          <w:lang w:val="zh-TW" w:eastAsia="zh-TW"/>
        </w:rPr>
        <w:t>硕士研究生复试基本素质及能力审查表</w:t>
      </w:r>
      <w:r w:rsidRPr="00354258">
        <w:rPr>
          <w:rFonts w:asciiTheme="minorEastAsia" w:eastAsiaTheme="minorEastAsia" w:hAnsiTheme="minorEastAsia" w:cs="宋体"/>
          <w:sz w:val="24"/>
          <w:szCs w:val="24"/>
          <w:lang w:val="zh-TW" w:eastAsia="zh-TW"/>
        </w:rPr>
        <w:t>；</w:t>
      </w:r>
      <w:r w:rsidRPr="00354258">
        <w:rPr>
          <w:rFonts w:asciiTheme="minorEastAsia" w:eastAsiaTheme="minorEastAsia" w:hAnsiTheme="minorEastAsia" w:cs="宋体" w:hint="eastAsia"/>
          <w:sz w:val="24"/>
          <w:szCs w:val="24"/>
          <w:lang w:val="zh-TW" w:eastAsia="zh-TW"/>
        </w:rPr>
        <w:t>社会实践证明</w:t>
      </w:r>
      <w:r w:rsidRPr="00354258">
        <w:rPr>
          <w:rFonts w:asciiTheme="minorEastAsia" w:eastAsiaTheme="minorEastAsia" w:hAnsiTheme="minorEastAsia" w:cs="宋体"/>
          <w:sz w:val="24"/>
          <w:szCs w:val="24"/>
          <w:lang w:val="zh-TW" w:eastAsia="zh-TW"/>
        </w:rPr>
        <w:t>：</w:t>
      </w:r>
      <w:r w:rsidRPr="00354258">
        <w:rPr>
          <w:rFonts w:asciiTheme="minorEastAsia" w:eastAsiaTheme="minorEastAsia" w:hAnsiTheme="minorEastAsia" w:cs="宋体" w:hint="eastAsia"/>
          <w:sz w:val="24"/>
          <w:szCs w:val="24"/>
          <w:lang w:val="zh-TW" w:eastAsia="zh-TW"/>
        </w:rPr>
        <w:t>获奖证明。</w:t>
      </w:r>
    </w:p>
    <w:p w:rsidR="00190B26" w:rsidRPr="00354258" w:rsidRDefault="00190B26" w:rsidP="002B6122">
      <w:pPr>
        <w:pStyle w:val="A6"/>
        <w:spacing w:beforeLines="100" w:before="240" w:afterLines="100" w:after="240" w:line="360" w:lineRule="auto"/>
        <w:ind w:firstLine="480"/>
        <w:rPr>
          <w:rFonts w:asciiTheme="minorEastAsia" w:eastAsiaTheme="minorEastAsia" w:hAnsiTheme="minorEastAsia" w:cs="宋体"/>
          <w:sz w:val="24"/>
          <w:szCs w:val="24"/>
          <w:lang w:val="zh-TW" w:eastAsia="zh-TW"/>
        </w:rPr>
      </w:pPr>
      <w:r w:rsidRPr="00354258">
        <w:rPr>
          <w:rFonts w:asciiTheme="minorEastAsia" w:eastAsiaTheme="minorEastAsia" w:hAnsiTheme="minorEastAsia" w:cs="宋体" w:hint="eastAsia"/>
          <w:sz w:val="24"/>
          <w:szCs w:val="24"/>
          <w:lang w:val="zh-TW" w:eastAsia="zh-TW"/>
        </w:rPr>
        <w:t>学术能力评价材料</w:t>
      </w:r>
      <w:r w:rsidRPr="00354258">
        <w:rPr>
          <w:rFonts w:asciiTheme="minorEastAsia" w:eastAsiaTheme="minorEastAsia" w:hAnsiTheme="minorEastAsia" w:cs="宋体"/>
          <w:sz w:val="24"/>
          <w:szCs w:val="24"/>
          <w:lang w:val="zh-TW" w:eastAsia="zh-TW"/>
        </w:rPr>
        <w:t>包括：</w:t>
      </w:r>
      <w:r w:rsidRPr="00354258">
        <w:rPr>
          <w:rFonts w:asciiTheme="minorEastAsia" w:eastAsiaTheme="minorEastAsia" w:hAnsiTheme="minorEastAsia" w:cs="宋体" w:hint="eastAsia"/>
          <w:sz w:val="24"/>
          <w:szCs w:val="24"/>
          <w:lang w:val="zh-TW" w:eastAsia="zh-TW"/>
        </w:rPr>
        <w:t>本科毕业论文</w:t>
      </w:r>
      <w:r w:rsidRPr="00354258">
        <w:rPr>
          <w:rFonts w:asciiTheme="minorEastAsia" w:eastAsiaTheme="minorEastAsia" w:hAnsiTheme="minorEastAsia" w:cs="宋体"/>
          <w:sz w:val="24"/>
          <w:szCs w:val="24"/>
          <w:lang w:val="zh-TW" w:eastAsia="zh-TW"/>
        </w:rPr>
        <w:t>；</w:t>
      </w:r>
      <w:r w:rsidRPr="00354258">
        <w:rPr>
          <w:rFonts w:asciiTheme="minorEastAsia" w:eastAsiaTheme="minorEastAsia" w:hAnsiTheme="minorEastAsia" w:cs="宋体" w:hint="eastAsia"/>
          <w:sz w:val="24"/>
          <w:szCs w:val="24"/>
          <w:lang w:val="zh-TW" w:eastAsia="zh-TW"/>
        </w:rPr>
        <w:t>本科期间成绩单</w:t>
      </w:r>
      <w:r w:rsidRPr="00354258">
        <w:rPr>
          <w:rFonts w:asciiTheme="minorEastAsia" w:eastAsiaTheme="minorEastAsia" w:hAnsiTheme="minorEastAsia" w:cs="宋体"/>
          <w:sz w:val="24"/>
          <w:szCs w:val="24"/>
          <w:lang w:val="zh-TW" w:eastAsia="zh-TW"/>
        </w:rPr>
        <w:t>；</w:t>
      </w:r>
      <w:r w:rsidRPr="00354258">
        <w:rPr>
          <w:rFonts w:asciiTheme="minorEastAsia" w:eastAsiaTheme="minorEastAsia" w:hAnsiTheme="minorEastAsia" w:cs="宋体" w:hint="eastAsia"/>
          <w:sz w:val="24"/>
          <w:szCs w:val="24"/>
          <w:lang w:val="zh-TW" w:eastAsia="zh-TW"/>
        </w:rPr>
        <w:t>科研情况表及相关证明材料</w:t>
      </w:r>
      <w:r w:rsidRPr="00354258">
        <w:rPr>
          <w:rFonts w:asciiTheme="minorEastAsia" w:eastAsiaTheme="minorEastAsia" w:hAnsiTheme="minorEastAsia" w:cs="宋体"/>
          <w:sz w:val="24"/>
          <w:szCs w:val="24"/>
          <w:lang w:val="zh-TW" w:eastAsia="zh-TW"/>
        </w:rPr>
        <w:t>；</w:t>
      </w:r>
      <w:r w:rsidRPr="00354258">
        <w:rPr>
          <w:rFonts w:asciiTheme="minorEastAsia" w:eastAsiaTheme="minorEastAsia" w:hAnsiTheme="minorEastAsia" w:cs="宋体" w:hint="eastAsia"/>
          <w:sz w:val="24"/>
          <w:szCs w:val="24"/>
          <w:lang w:val="zh-TW" w:eastAsia="zh-TW"/>
        </w:rPr>
        <w:t>外语证明</w:t>
      </w:r>
      <w:r w:rsidRPr="00354258">
        <w:rPr>
          <w:rFonts w:asciiTheme="minorEastAsia" w:eastAsiaTheme="minorEastAsia" w:hAnsiTheme="minorEastAsia" w:cs="宋体"/>
          <w:sz w:val="24"/>
          <w:szCs w:val="24"/>
          <w:lang w:val="zh-TW" w:eastAsia="zh-TW"/>
        </w:rPr>
        <w:t>：</w:t>
      </w:r>
      <w:r w:rsidRPr="00354258">
        <w:rPr>
          <w:rFonts w:asciiTheme="minorEastAsia" w:eastAsiaTheme="minorEastAsia" w:hAnsiTheme="minorEastAsia" w:cs="宋体" w:hint="eastAsia"/>
          <w:sz w:val="24"/>
          <w:szCs w:val="24"/>
          <w:lang w:val="zh-TW" w:eastAsia="zh-TW"/>
        </w:rPr>
        <w:t>大学英语四级考试或日语四级考试成绩单</w:t>
      </w:r>
      <w:r w:rsidRPr="00354258">
        <w:rPr>
          <w:rFonts w:asciiTheme="minorEastAsia" w:eastAsiaTheme="minorEastAsia" w:hAnsiTheme="minorEastAsia" w:cs="宋体"/>
          <w:sz w:val="24"/>
          <w:szCs w:val="24"/>
          <w:lang w:val="zh-TW" w:eastAsia="zh-TW"/>
        </w:rPr>
        <w:t>。</w:t>
      </w:r>
    </w:p>
    <w:p w:rsidR="00190B26" w:rsidRPr="00354258" w:rsidRDefault="00190B26" w:rsidP="002B6122">
      <w:pPr>
        <w:pStyle w:val="A6"/>
        <w:spacing w:beforeLines="100" w:before="240" w:afterLines="100" w:after="240" w:line="360" w:lineRule="auto"/>
        <w:ind w:firstLine="480"/>
        <w:rPr>
          <w:rFonts w:asciiTheme="minorEastAsia" w:eastAsiaTheme="minorEastAsia" w:hAnsiTheme="minorEastAsia" w:cs="宋体"/>
          <w:sz w:val="24"/>
          <w:szCs w:val="24"/>
          <w:lang w:val="zh-TW" w:eastAsia="zh-TW"/>
        </w:rPr>
      </w:pPr>
      <w:r w:rsidRPr="00354258">
        <w:rPr>
          <w:rFonts w:asciiTheme="minorEastAsia" w:eastAsiaTheme="minorEastAsia" w:hAnsiTheme="minorEastAsia" w:cs="宋体"/>
          <w:b/>
          <w:bCs/>
          <w:sz w:val="24"/>
          <w:szCs w:val="24"/>
          <w:lang w:val="zh-TW" w:eastAsia="zh-TW"/>
        </w:rPr>
        <w:t>注意事项：</w:t>
      </w:r>
      <w:r w:rsidRPr="00354258">
        <w:rPr>
          <w:rFonts w:asciiTheme="minorEastAsia" w:eastAsiaTheme="minorEastAsia" w:hAnsiTheme="minorEastAsia" w:cs="宋体" w:hint="eastAsia"/>
          <w:sz w:val="24"/>
          <w:szCs w:val="24"/>
          <w:lang w:val="zh-TW" w:eastAsia="zh-TW"/>
        </w:rPr>
        <w:t>以上材料原件需于入学时交验</w:t>
      </w:r>
      <w:r w:rsidR="00E10BF5" w:rsidRPr="00354258">
        <w:rPr>
          <w:rFonts w:asciiTheme="minorEastAsia" w:eastAsiaTheme="minorEastAsia" w:hAnsiTheme="minorEastAsia" w:cs="宋体"/>
          <w:sz w:val="24"/>
          <w:szCs w:val="24"/>
          <w:lang w:val="zh-TW" w:eastAsia="zh-TW"/>
        </w:rPr>
        <w:t>，</w:t>
      </w:r>
      <w:r w:rsidRPr="00354258">
        <w:rPr>
          <w:rFonts w:asciiTheme="minorEastAsia" w:eastAsiaTheme="minorEastAsia" w:hAnsiTheme="minorEastAsia" w:cs="宋体" w:hint="eastAsia"/>
          <w:sz w:val="24"/>
          <w:szCs w:val="24"/>
          <w:lang w:val="zh-TW" w:eastAsia="zh-TW"/>
        </w:rPr>
        <w:t>考生学籍或学历未通过审核的考生需于规定时间(</w:t>
      </w:r>
      <w:r w:rsidR="007D4576">
        <w:rPr>
          <w:rFonts w:asciiTheme="minorEastAsia" w:eastAsiaTheme="minorEastAsia" w:hAnsiTheme="minorEastAsia" w:cs="宋体" w:hint="eastAsia"/>
          <w:sz w:val="24"/>
          <w:szCs w:val="24"/>
          <w:lang w:val="zh-TW"/>
        </w:rPr>
        <w:t>5</w:t>
      </w:r>
      <w:r w:rsidRPr="00354258">
        <w:rPr>
          <w:rFonts w:asciiTheme="minorEastAsia" w:eastAsiaTheme="minorEastAsia" w:hAnsiTheme="minorEastAsia" w:cs="宋体" w:hint="eastAsia"/>
          <w:sz w:val="24"/>
          <w:szCs w:val="24"/>
          <w:lang w:val="zh-TW" w:eastAsia="zh-TW"/>
        </w:rPr>
        <w:t>月底)前提供教育部学籍学历认证报告。</w:t>
      </w:r>
      <w:r w:rsidRPr="00354258">
        <w:rPr>
          <w:rFonts w:asciiTheme="minorEastAsia" w:eastAsiaTheme="minorEastAsia" w:hAnsiTheme="minorEastAsia" w:cs="宋体"/>
          <w:sz w:val="24"/>
          <w:szCs w:val="24"/>
          <w:lang w:val="zh-TW" w:eastAsia="zh-TW"/>
        </w:rPr>
        <w:t>《思想政治情况表》《</w:t>
      </w:r>
      <w:r w:rsidRPr="00354258">
        <w:rPr>
          <w:rFonts w:asciiTheme="minorEastAsia" w:eastAsiaTheme="minorEastAsia" w:hAnsiTheme="minorEastAsia" w:cs="宋体" w:hint="eastAsia"/>
          <w:sz w:val="24"/>
          <w:szCs w:val="24"/>
          <w:lang w:val="zh-TW" w:eastAsia="zh-TW"/>
        </w:rPr>
        <w:t>复试诚信承诺书</w:t>
      </w:r>
      <w:r w:rsidRPr="00354258">
        <w:rPr>
          <w:rFonts w:asciiTheme="minorEastAsia" w:eastAsiaTheme="minorEastAsia" w:hAnsiTheme="minorEastAsia" w:cs="宋体"/>
          <w:sz w:val="24"/>
          <w:szCs w:val="24"/>
          <w:lang w:val="zh-TW" w:eastAsia="zh-TW"/>
        </w:rPr>
        <w:t>》在我校研究生院网站下载后填写。</w:t>
      </w:r>
      <w:r w:rsidRPr="00354258">
        <w:rPr>
          <w:rFonts w:asciiTheme="minorEastAsia" w:eastAsiaTheme="minorEastAsia" w:hAnsiTheme="minorEastAsia" w:cs="宋体" w:hint="eastAsia"/>
          <w:sz w:val="24"/>
          <w:szCs w:val="24"/>
          <w:lang w:val="zh-TW" w:eastAsia="zh-TW"/>
        </w:rPr>
        <w:t>无特殊原因未在规定时间内</w:t>
      </w:r>
      <w:r w:rsidRPr="00354258">
        <w:rPr>
          <w:rFonts w:asciiTheme="minorEastAsia" w:eastAsiaTheme="minorEastAsia" w:hAnsiTheme="minorEastAsia" w:cs="宋体"/>
          <w:sz w:val="24"/>
          <w:szCs w:val="24"/>
          <w:lang w:val="zh-TW" w:eastAsia="zh-TW"/>
        </w:rPr>
        <w:t>上传</w:t>
      </w:r>
      <w:r w:rsidRPr="00354258">
        <w:rPr>
          <w:rFonts w:asciiTheme="minorEastAsia" w:eastAsiaTheme="minorEastAsia" w:hAnsiTheme="minorEastAsia" w:cs="宋体" w:hint="eastAsia"/>
          <w:sz w:val="24"/>
          <w:szCs w:val="24"/>
          <w:lang w:val="zh-TW" w:eastAsia="zh-TW"/>
        </w:rPr>
        <w:t>资格审查</w:t>
      </w:r>
      <w:r w:rsidRPr="00354258">
        <w:rPr>
          <w:rFonts w:asciiTheme="minorEastAsia" w:eastAsiaTheme="minorEastAsia" w:hAnsiTheme="minorEastAsia" w:cs="宋体"/>
          <w:sz w:val="24"/>
          <w:szCs w:val="24"/>
          <w:lang w:val="zh-TW" w:eastAsia="zh-TW"/>
        </w:rPr>
        <w:t>材料</w:t>
      </w:r>
      <w:r w:rsidRPr="00354258">
        <w:rPr>
          <w:rFonts w:asciiTheme="minorEastAsia" w:eastAsiaTheme="minorEastAsia" w:hAnsiTheme="minorEastAsia" w:cs="宋体" w:hint="eastAsia"/>
          <w:sz w:val="24"/>
          <w:szCs w:val="24"/>
          <w:lang w:val="zh-TW" w:eastAsia="zh-TW"/>
        </w:rPr>
        <w:t>，视为自动放弃。</w:t>
      </w:r>
    </w:p>
    <w:p w:rsidR="006E2F50" w:rsidRPr="00354258" w:rsidRDefault="006E2F50" w:rsidP="00070D19">
      <w:pPr>
        <w:autoSpaceDE w:val="0"/>
        <w:autoSpaceDN w:val="0"/>
        <w:adjustRightInd w:val="0"/>
        <w:spacing w:after="240" w:line="560" w:lineRule="atLeast"/>
        <w:rPr>
          <w:rFonts w:asciiTheme="minorEastAsia" w:hAnsiTheme="minorEastAsia" w:cs="宋体"/>
          <w:b/>
          <w:color w:val="000000" w:themeColor="text1"/>
          <w:lang w:val="zh-TW" w:eastAsia="zh-TW"/>
        </w:rPr>
      </w:pPr>
      <w:r w:rsidRPr="00354258">
        <w:rPr>
          <w:rFonts w:asciiTheme="minorEastAsia" w:hAnsiTheme="minorEastAsia" w:cs="宋体" w:hint="eastAsia"/>
          <w:b/>
          <w:color w:val="000000" w:themeColor="text1"/>
          <w:lang w:val="zh-TW" w:eastAsia="zh-TW"/>
        </w:rPr>
        <w:t>3.</w:t>
      </w:r>
      <w:r w:rsidRPr="00354258">
        <w:rPr>
          <w:rFonts w:asciiTheme="minorEastAsia" w:hAnsiTheme="minorEastAsia" w:cs="宋体"/>
          <w:b/>
          <w:color w:val="000000" w:themeColor="text1"/>
          <w:lang w:val="zh-TW" w:eastAsia="zh-TW"/>
        </w:rPr>
        <w:t>复试一对一模拟演练</w:t>
      </w:r>
      <w:r w:rsidR="00F01CF0" w:rsidRPr="00354258">
        <w:rPr>
          <w:rFonts w:asciiTheme="minorEastAsia" w:hAnsiTheme="minorEastAsia" w:cs="宋体"/>
          <w:b/>
          <w:color w:val="000000" w:themeColor="text1"/>
          <w:lang w:val="zh-TW" w:eastAsia="zh-TW"/>
        </w:rPr>
        <w:t xml:space="preserve"> </w:t>
      </w:r>
    </w:p>
    <w:p w:rsidR="006E2F50" w:rsidRPr="00354258" w:rsidRDefault="00F01CF0" w:rsidP="002B6122">
      <w:pPr>
        <w:pStyle w:val="A6"/>
        <w:spacing w:beforeLines="100" w:before="240" w:afterLines="100" w:after="240" w:line="360" w:lineRule="auto"/>
        <w:ind w:firstLine="480"/>
        <w:rPr>
          <w:rFonts w:asciiTheme="minorEastAsia" w:eastAsiaTheme="minorEastAsia" w:hAnsiTheme="minorEastAsia" w:cs="宋体"/>
          <w:sz w:val="24"/>
          <w:szCs w:val="24"/>
          <w:lang w:val="zh-TW"/>
        </w:rPr>
      </w:pPr>
      <w:r w:rsidRPr="00354258">
        <w:rPr>
          <w:rFonts w:asciiTheme="minorEastAsia" w:eastAsiaTheme="minorEastAsia" w:hAnsiTheme="minorEastAsia" w:cs="宋体" w:hint="eastAsia"/>
          <w:sz w:val="24"/>
          <w:szCs w:val="24"/>
          <w:lang w:val="zh-TW" w:eastAsia="zh-TW"/>
        </w:rPr>
        <w:t>按照</w:t>
      </w:r>
      <w:r w:rsidRPr="00354258">
        <w:rPr>
          <w:rFonts w:asciiTheme="minorEastAsia" w:eastAsiaTheme="minorEastAsia" w:hAnsiTheme="minorEastAsia" w:cs="宋体"/>
          <w:sz w:val="24"/>
          <w:szCs w:val="24"/>
          <w:lang w:val="zh-TW" w:eastAsia="zh-TW"/>
        </w:rPr>
        <w:t>随机生成的考场和考试顺序，</w:t>
      </w:r>
      <w:r w:rsidRPr="00354258">
        <w:rPr>
          <w:rFonts w:asciiTheme="minorEastAsia" w:eastAsiaTheme="minorEastAsia" w:hAnsiTheme="minorEastAsia" w:cs="宋体" w:hint="eastAsia"/>
          <w:sz w:val="24"/>
          <w:szCs w:val="24"/>
          <w:lang w:val="zh-TW" w:eastAsia="zh-TW"/>
        </w:rPr>
        <w:t>复试秘书</w:t>
      </w:r>
      <w:r w:rsidR="00624FD7" w:rsidRPr="00354258">
        <w:rPr>
          <w:rFonts w:asciiTheme="minorEastAsia" w:eastAsiaTheme="minorEastAsia" w:hAnsiTheme="minorEastAsia" w:cs="宋体" w:hint="eastAsia"/>
          <w:sz w:val="24"/>
          <w:szCs w:val="24"/>
          <w:lang w:val="zh-TW"/>
        </w:rPr>
        <w:t>4</w:t>
      </w:r>
      <w:r w:rsidR="00B964E8" w:rsidRPr="00354258">
        <w:rPr>
          <w:rFonts w:asciiTheme="minorEastAsia" w:eastAsiaTheme="minorEastAsia" w:hAnsiTheme="minorEastAsia" w:cs="宋体" w:hint="eastAsia"/>
          <w:sz w:val="24"/>
          <w:szCs w:val="24"/>
          <w:lang w:val="zh-TW"/>
        </w:rPr>
        <w:t>月</w:t>
      </w:r>
      <w:r w:rsidR="00354258">
        <w:rPr>
          <w:rFonts w:asciiTheme="minorEastAsia" w:eastAsiaTheme="minorEastAsia" w:hAnsiTheme="minorEastAsia" w:cs="宋体" w:hint="eastAsia"/>
          <w:sz w:val="24"/>
          <w:szCs w:val="24"/>
          <w:lang w:val="zh-TW"/>
        </w:rPr>
        <w:t>6</w:t>
      </w:r>
      <w:r w:rsidR="00B964E8" w:rsidRPr="00354258">
        <w:rPr>
          <w:rFonts w:asciiTheme="minorEastAsia" w:eastAsiaTheme="minorEastAsia" w:hAnsiTheme="minorEastAsia" w:cs="宋体" w:hint="eastAsia"/>
          <w:sz w:val="24"/>
          <w:szCs w:val="24"/>
          <w:lang w:val="zh-TW"/>
        </w:rPr>
        <w:t>日</w:t>
      </w:r>
      <w:r w:rsidRPr="00354258">
        <w:rPr>
          <w:rFonts w:asciiTheme="minorEastAsia" w:eastAsiaTheme="minorEastAsia" w:hAnsiTheme="minorEastAsia" w:cs="宋体"/>
          <w:sz w:val="24"/>
          <w:szCs w:val="24"/>
          <w:lang w:val="zh-TW" w:eastAsia="zh-TW"/>
        </w:rPr>
        <w:t>与</w:t>
      </w:r>
      <w:r w:rsidR="00624FD7" w:rsidRPr="00354258">
        <w:rPr>
          <w:rFonts w:asciiTheme="minorEastAsia" w:eastAsiaTheme="minorEastAsia" w:hAnsiTheme="minorEastAsia" w:cs="宋体" w:hint="eastAsia"/>
          <w:sz w:val="24"/>
          <w:szCs w:val="24"/>
          <w:lang w:val="zh-TW"/>
        </w:rPr>
        <w:t>公共管理专业</w:t>
      </w:r>
      <w:r w:rsidRPr="00354258">
        <w:rPr>
          <w:rFonts w:asciiTheme="minorEastAsia" w:eastAsiaTheme="minorEastAsia" w:hAnsiTheme="minorEastAsia" w:cs="宋体" w:hint="eastAsia"/>
          <w:sz w:val="24"/>
          <w:szCs w:val="24"/>
          <w:lang w:val="zh-TW" w:eastAsia="zh-TW"/>
        </w:rPr>
        <w:t>考生</w:t>
      </w:r>
      <w:r w:rsidR="00624FD7" w:rsidRPr="00354258">
        <w:rPr>
          <w:rFonts w:asciiTheme="minorEastAsia" w:eastAsiaTheme="minorEastAsia" w:hAnsiTheme="minorEastAsia" w:cs="宋体"/>
          <w:sz w:val="24"/>
          <w:szCs w:val="24"/>
          <w:lang w:val="zh-TW" w:eastAsia="zh-TW"/>
        </w:rPr>
        <w:t>进行一对一复试模拟演练</w:t>
      </w:r>
      <w:r w:rsidR="00624FD7" w:rsidRPr="00354258">
        <w:rPr>
          <w:rFonts w:asciiTheme="minorEastAsia" w:eastAsiaTheme="minorEastAsia" w:hAnsiTheme="minorEastAsia" w:cs="宋体" w:hint="eastAsia"/>
          <w:sz w:val="24"/>
          <w:szCs w:val="24"/>
          <w:lang w:val="zh-TW"/>
        </w:rPr>
        <w:t>，4月1</w:t>
      </w:r>
      <w:r w:rsidR="00354258">
        <w:rPr>
          <w:rFonts w:asciiTheme="minorEastAsia" w:eastAsiaTheme="minorEastAsia" w:hAnsiTheme="minorEastAsia" w:cs="宋体" w:hint="eastAsia"/>
          <w:sz w:val="24"/>
          <w:szCs w:val="24"/>
          <w:lang w:val="zh-TW"/>
        </w:rPr>
        <w:t>4</w:t>
      </w:r>
      <w:r w:rsidR="00624FD7" w:rsidRPr="00354258">
        <w:rPr>
          <w:rFonts w:asciiTheme="minorEastAsia" w:eastAsiaTheme="minorEastAsia" w:hAnsiTheme="minorEastAsia" w:cs="宋体" w:hint="eastAsia"/>
          <w:sz w:val="24"/>
          <w:szCs w:val="24"/>
          <w:lang w:val="zh-TW"/>
        </w:rPr>
        <w:t>日</w:t>
      </w:r>
      <w:r w:rsidR="00624FD7" w:rsidRPr="00354258">
        <w:rPr>
          <w:rFonts w:asciiTheme="minorEastAsia" w:eastAsiaTheme="minorEastAsia" w:hAnsiTheme="minorEastAsia" w:cs="宋体"/>
          <w:sz w:val="24"/>
          <w:szCs w:val="24"/>
          <w:lang w:val="zh-TW" w:eastAsia="zh-TW"/>
        </w:rPr>
        <w:t>与</w:t>
      </w:r>
      <w:r w:rsidR="00624FD7" w:rsidRPr="00354258">
        <w:rPr>
          <w:rFonts w:asciiTheme="minorEastAsia" w:eastAsiaTheme="minorEastAsia" w:hAnsiTheme="minorEastAsia" w:cs="宋体" w:hint="eastAsia"/>
          <w:sz w:val="24"/>
          <w:szCs w:val="24"/>
          <w:lang w:val="zh-TW"/>
        </w:rPr>
        <w:t>健康管理专业</w:t>
      </w:r>
      <w:r w:rsidR="00624FD7" w:rsidRPr="00354258">
        <w:rPr>
          <w:rFonts w:asciiTheme="minorEastAsia" w:eastAsiaTheme="minorEastAsia" w:hAnsiTheme="minorEastAsia" w:cs="宋体" w:hint="eastAsia"/>
          <w:sz w:val="24"/>
          <w:szCs w:val="24"/>
          <w:lang w:val="zh-TW" w:eastAsia="zh-TW"/>
        </w:rPr>
        <w:t>考生</w:t>
      </w:r>
      <w:r w:rsidR="00624FD7" w:rsidRPr="00354258">
        <w:rPr>
          <w:rFonts w:asciiTheme="minorEastAsia" w:eastAsiaTheme="minorEastAsia" w:hAnsiTheme="minorEastAsia" w:cs="宋体"/>
          <w:sz w:val="24"/>
          <w:szCs w:val="24"/>
          <w:lang w:val="zh-TW" w:eastAsia="zh-TW"/>
        </w:rPr>
        <w:t>进行一对一复试模拟演练</w:t>
      </w:r>
      <w:r w:rsidR="00624FD7" w:rsidRPr="00354258">
        <w:rPr>
          <w:rFonts w:asciiTheme="minorEastAsia" w:eastAsiaTheme="minorEastAsia" w:hAnsiTheme="minorEastAsia" w:cs="宋体" w:hint="eastAsia"/>
          <w:sz w:val="24"/>
          <w:szCs w:val="24"/>
          <w:lang w:val="zh-TW"/>
        </w:rPr>
        <w:t>。</w:t>
      </w:r>
    </w:p>
    <w:p w:rsidR="003E34AA" w:rsidRPr="00354258" w:rsidRDefault="003E34AA" w:rsidP="003E34AA">
      <w:pPr>
        <w:autoSpaceDE w:val="0"/>
        <w:autoSpaceDN w:val="0"/>
        <w:adjustRightInd w:val="0"/>
        <w:spacing w:after="240" w:line="560" w:lineRule="atLeast"/>
        <w:rPr>
          <w:rFonts w:asciiTheme="minorEastAsia" w:hAnsiTheme="minorEastAsia" w:cs="宋体"/>
          <w:b/>
          <w:color w:val="000000" w:themeColor="text1"/>
          <w:lang w:val="zh-TW" w:eastAsia="zh-TW"/>
        </w:rPr>
      </w:pPr>
      <w:r w:rsidRPr="00354258">
        <w:rPr>
          <w:rFonts w:asciiTheme="minorEastAsia" w:hAnsiTheme="minorEastAsia" w:cs="宋体" w:hint="eastAsia"/>
          <w:b/>
          <w:color w:val="000000" w:themeColor="text1"/>
          <w:lang w:val="zh-TW" w:eastAsia="zh-TW"/>
        </w:rPr>
        <w:lastRenderedPageBreak/>
        <w:t>4.</w:t>
      </w:r>
      <w:r w:rsidRPr="00354258">
        <w:rPr>
          <w:rFonts w:asciiTheme="minorEastAsia" w:hAnsiTheme="minorEastAsia" w:cs="宋体"/>
          <w:b/>
          <w:color w:val="000000" w:themeColor="text1"/>
          <w:lang w:val="zh-TW" w:eastAsia="zh-TW"/>
        </w:rPr>
        <w:t>考试缴费</w:t>
      </w:r>
    </w:p>
    <w:p w:rsidR="0011066F" w:rsidRPr="00354258" w:rsidRDefault="0011066F" w:rsidP="002B6122">
      <w:pPr>
        <w:pStyle w:val="A6"/>
        <w:spacing w:beforeLines="100" w:before="240" w:afterLines="100" w:after="240" w:line="360" w:lineRule="auto"/>
        <w:ind w:firstLine="480"/>
        <w:rPr>
          <w:rFonts w:asciiTheme="minorEastAsia" w:eastAsiaTheme="minorEastAsia" w:hAnsiTheme="minorEastAsia" w:cs="宋体"/>
          <w:sz w:val="24"/>
          <w:szCs w:val="24"/>
          <w:lang w:val="zh-TW" w:eastAsia="zh-TW"/>
        </w:rPr>
      </w:pPr>
      <w:r w:rsidRPr="00354258">
        <w:rPr>
          <w:rFonts w:asciiTheme="minorEastAsia" w:eastAsiaTheme="minorEastAsia" w:hAnsiTheme="minorEastAsia" w:cs="宋体"/>
          <w:sz w:val="24"/>
          <w:szCs w:val="24"/>
          <w:lang w:val="zh-TW" w:eastAsia="zh-TW"/>
        </w:rPr>
        <w:t>进入复试的</w:t>
      </w:r>
      <w:r w:rsidR="00624FD7" w:rsidRPr="00354258">
        <w:rPr>
          <w:rFonts w:asciiTheme="minorEastAsia" w:eastAsiaTheme="minorEastAsia" w:hAnsiTheme="minorEastAsia" w:cs="宋体" w:hint="eastAsia"/>
          <w:sz w:val="24"/>
          <w:szCs w:val="24"/>
          <w:lang w:val="zh-TW"/>
        </w:rPr>
        <w:t>公共管理专业</w:t>
      </w:r>
      <w:r w:rsidRPr="00354258">
        <w:rPr>
          <w:rFonts w:asciiTheme="minorEastAsia" w:eastAsiaTheme="minorEastAsia" w:hAnsiTheme="minorEastAsia" w:cs="宋体"/>
          <w:sz w:val="24"/>
          <w:szCs w:val="24"/>
          <w:lang w:val="zh-TW" w:eastAsia="zh-TW"/>
        </w:rPr>
        <w:t>考生需在</w:t>
      </w:r>
      <w:r w:rsidR="00624FD7" w:rsidRPr="00354258">
        <w:rPr>
          <w:rFonts w:asciiTheme="minorEastAsia" w:eastAsiaTheme="minorEastAsia" w:hAnsiTheme="minorEastAsia" w:cs="宋体" w:hint="eastAsia"/>
          <w:sz w:val="24"/>
          <w:szCs w:val="24"/>
          <w:lang w:val="zh-TW"/>
        </w:rPr>
        <w:t>4</w:t>
      </w:r>
      <w:r w:rsidRPr="00354258">
        <w:rPr>
          <w:rFonts w:asciiTheme="minorEastAsia" w:eastAsiaTheme="minorEastAsia" w:hAnsiTheme="minorEastAsia" w:cs="宋体" w:hint="eastAsia"/>
          <w:sz w:val="24"/>
          <w:szCs w:val="24"/>
          <w:lang w:val="zh-TW" w:eastAsia="zh-TW"/>
        </w:rPr>
        <w:t>月</w:t>
      </w:r>
      <w:r w:rsidR="003A03D3">
        <w:rPr>
          <w:rFonts w:asciiTheme="minorEastAsia" w:eastAsiaTheme="minorEastAsia" w:hAnsiTheme="minorEastAsia" w:cs="宋体" w:hint="eastAsia"/>
          <w:sz w:val="24"/>
          <w:szCs w:val="24"/>
          <w:lang w:val="zh-TW"/>
        </w:rPr>
        <w:t>2</w:t>
      </w:r>
      <w:r w:rsidRPr="00354258">
        <w:rPr>
          <w:rFonts w:asciiTheme="minorEastAsia" w:eastAsiaTheme="minorEastAsia" w:hAnsiTheme="minorEastAsia" w:cs="宋体" w:hint="eastAsia"/>
          <w:sz w:val="24"/>
          <w:szCs w:val="24"/>
          <w:lang w:val="zh-TW" w:eastAsia="zh-TW"/>
        </w:rPr>
        <w:t>日</w:t>
      </w:r>
      <w:r w:rsidRPr="00354258">
        <w:rPr>
          <w:rFonts w:asciiTheme="minorEastAsia" w:eastAsiaTheme="minorEastAsia" w:hAnsiTheme="minorEastAsia" w:cs="宋体"/>
          <w:sz w:val="24"/>
          <w:szCs w:val="24"/>
          <w:lang w:val="zh-TW" w:eastAsia="zh-TW"/>
        </w:rPr>
        <w:t>前</w:t>
      </w:r>
      <w:r w:rsidR="00624FD7" w:rsidRPr="00354258">
        <w:rPr>
          <w:rFonts w:asciiTheme="minorEastAsia" w:eastAsiaTheme="minorEastAsia" w:hAnsiTheme="minorEastAsia" w:cs="宋体" w:hint="eastAsia"/>
          <w:sz w:val="24"/>
          <w:szCs w:val="24"/>
          <w:lang w:val="zh-TW"/>
        </w:rPr>
        <w:t>、健康管理专业考生</w:t>
      </w:r>
      <w:r w:rsidR="00624FD7" w:rsidRPr="00354258">
        <w:rPr>
          <w:rFonts w:asciiTheme="minorEastAsia" w:eastAsiaTheme="minorEastAsia" w:hAnsiTheme="minorEastAsia" w:cs="宋体"/>
          <w:sz w:val="24"/>
          <w:szCs w:val="24"/>
          <w:lang w:val="zh-TW" w:eastAsia="zh-TW"/>
        </w:rPr>
        <w:t>需在</w:t>
      </w:r>
      <w:r w:rsidR="00624FD7" w:rsidRPr="00354258">
        <w:rPr>
          <w:rFonts w:asciiTheme="minorEastAsia" w:eastAsiaTheme="minorEastAsia" w:hAnsiTheme="minorEastAsia" w:cs="宋体" w:hint="eastAsia"/>
          <w:sz w:val="24"/>
          <w:szCs w:val="24"/>
          <w:lang w:val="zh-TW"/>
        </w:rPr>
        <w:t>4</w:t>
      </w:r>
      <w:r w:rsidR="00624FD7" w:rsidRPr="00354258">
        <w:rPr>
          <w:rFonts w:asciiTheme="minorEastAsia" w:eastAsiaTheme="minorEastAsia" w:hAnsiTheme="minorEastAsia" w:cs="宋体" w:hint="eastAsia"/>
          <w:sz w:val="24"/>
          <w:szCs w:val="24"/>
          <w:lang w:val="zh-TW" w:eastAsia="zh-TW"/>
        </w:rPr>
        <w:t>月</w:t>
      </w:r>
      <w:r w:rsidR="00624FD7" w:rsidRPr="00354258">
        <w:rPr>
          <w:rFonts w:asciiTheme="minorEastAsia" w:eastAsiaTheme="minorEastAsia" w:hAnsiTheme="minorEastAsia" w:cs="宋体" w:hint="eastAsia"/>
          <w:sz w:val="24"/>
          <w:szCs w:val="24"/>
          <w:lang w:val="zh-TW"/>
        </w:rPr>
        <w:t>1</w:t>
      </w:r>
      <w:r w:rsidR="003A03D3">
        <w:rPr>
          <w:rFonts w:asciiTheme="minorEastAsia" w:eastAsiaTheme="minorEastAsia" w:hAnsiTheme="minorEastAsia" w:cs="宋体" w:hint="eastAsia"/>
          <w:sz w:val="24"/>
          <w:szCs w:val="24"/>
          <w:lang w:val="zh-TW"/>
        </w:rPr>
        <w:t>0</w:t>
      </w:r>
      <w:r w:rsidR="00624FD7" w:rsidRPr="00354258">
        <w:rPr>
          <w:rFonts w:asciiTheme="minorEastAsia" w:eastAsiaTheme="minorEastAsia" w:hAnsiTheme="minorEastAsia" w:cs="宋体" w:hint="eastAsia"/>
          <w:sz w:val="24"/>
          <w:szCs w:val="24"/>
          <w:lang w:val="zh-TW" w:eastAsia="zh-TW"/>
        </w:rPr>
        <w:t>日</w:t>
      </w:r>
      <w:r w:rsidR="00624FD7" w:rsidRPr="00354258">
        <w:rPr>
          <w:rFonts w:asciiTheme="minorEastAsia" w:eastAsiaTheme="minorEastAsia" w:hAnsiTheme="minorEastAsia" w:cs="宋体"/>
          <w:sz w:val="24"/>
          <w:szCs w:val="24"/>
          <w:lang w:val="zh-TW" w:eastAsia="zh-TW"/>
        </w:rPr>
        <w:t>前</w:t>
      </w:r>
      <w:r w:rsidR="00624FD7" w:rsidRPr="00354258">
        <w:rPr>
          <w:rFonts w:asciiTheme="minorEastAsia" w:eastAsiaTheme="minorEastAsia" w:hAnsiTheme="minorEastAsia" w:cs="宋体" w:hint="eastAsia"/>
          <w:sz w:val="24"/>
          <w:szCs w:val="24"/>
          <w:lang w:val="zh-TW" w:eastAsia="zh-TW"/>
        </w:rPr>
        <w:t>登录</w:t>
      </w:r>
      <w:r w:rsidR="00624FD7" w:rsidRPr="00354258">
        <w:rPr>
          <w:rFonts w:asciiTheme="minorEastAsia" w:eastAsiaTheme="minorEastAsia" w:hAnsiTheme="minorEastAsia" w:cs="宋体"/>
          <w:sz w:val="24"/>
          <w:szCs w:val="24"/>
          <w:lang w:val="zh-TW" w:eastAsia="zh-TW"/>
        </w:rPr>
        <w:t>考生服务系统下载复试通知书，</w:t>
      </w:r>
      <w:r w:rsidRPr="00354258">
        <w:rPr>
          <w:rFonts w:asciiTheme="minorEastAsia" w:eastAsiaTheme="minorEastAsia" w:hAnsiTheme="minorEastAsia" w:cs="宋体" w:hint="eastAsia"/>
          <w:sz w:val="24"/>
          <w:szCs w:val="24"/>
          <w:lang w:val="zh-TW" w:eastAsia="zh-TW"/>
        </w:rPr>
        <w:t>并</w:t>
      </w:r>
      <w:r w:rsidRPr="00354258">
        <w:rPr>
          <w:rFonts w:asciiTheme="minorEastAsia" w:eastAsiaTheme="minorEastAsia" w:hAnsiTheme="minorEastAsia" w:cs="宋体"/>
          <w:sz w:val="24"/>
          <w:szCs w:val="24"/>
          <w:lang w:val="zh-TW" w:eastAsia="zh-TW"/>
        </w:rPr>
        <w:t>在网上缴纳复试费用100</w:t>
      </w:r>
      <w:r w:rsidRPr="00354258">
        <w:rPr>
          <w:rFonts w:asciiTheme="minorEastAsia" w:eastAsiaTheme="minorEastAsia" w:hAnsiTheme="minorEastAsia" w:cs="宋体" w:hint="eastAsia"/>
          <w:sz w:val="24"/>
          <w:szCs w:val="24"/>
          <w:lang w:val="zh-TW" w:eastAsia="zh-TW"/>
        </w:rPr>
        <w:t>元</w:t>
      </w:r>
      <w:r w:rsidRPr="00354258">
        <w:rPr>
          <w:rFonts w:asciiTheme="minorEastAsia" w:eastAsiaTheme="minorEastAsia" w:hAnsiTheme="minorEastAsia" w:cs="宋体"/>
          <w:sz w:val="24"/>
          <w:szCs w:val="24"/>
          <w:lang w:val="zh-TW" w:eastAsia="zh-TW"/>
        </w:rPr>
        <w:t>。</w:t>
      </w:r>
    </w:p>
    <w:p w:rsidR="00E617C0" w:rsidRPr="00354258" w:rsidRDefault="0044394B" w:rsidP="002B6122">
      <w:pPr>
        <w:pStyle w:val="A6"/>
        <w:spacing w:beforeLines="100" w:before="240" w:afterLines="100" w:after="240"/>
        <w:outlineLvl w:val="0"/>
        <w:rPr>
          <w:rStyle w:val="a7"/>
          <w:rFonts w:asciiTheme="minorEastAsia" w:eastAsiaTheme="minorEastAsia" w:hAnsiTheme="minorEastAsia"/>
          <w:sz w:val="28"/>
        </w:rPr>
      </w:pPr>
      <w:r w:rsidRPr="00354258">
        <w:rPr>
          <w:rStyle w:val="a7"/>
          <w:rFonts w:asciiTheme="minorEastAsia" w:eastAsiaTheme="minorEastAsia" w:hAnsiTheme="minorEastAsia"/>
          <w:sz w:val="28"/>
        </w:rPr>
        <w:t>三、</w:t>
      </w:r>
      <w:r w:rsidR="00A059CD" w:rsidRPr="00354258">
        <w:rPr>
          <w:rStyle w:val="a7"/>
          <w:rFonts w:asciiTheme="minorEastAsia" w:eastAsiaTheme="minorEastAsia" w:hAnsiTheme="minorEastAsia" w:hint="eastAsia"/>
          <w:sz w:val="28"/>
        </w:rPr>
        <w:t>复试工作</w:t>
      </w:r>
    </w:p>
    <w:p w:rsidR="00190B26" w:rsidRPr="00354258" w:rsidRDefault="00190B26" w:rsidP="00190B26">
      <w:pPr>
        <w:autoSpaceDE w:val="0"/>
        <w:autoSpaceDN w:val="0"/>
        <w:adjustRightInd w:val="0"/>
        <w:spacing w:after="240" w:line="560" w:lineRule="atLeast"/>
        <w:rPr>
          <w:rFonts w:asciiTheme="minorEastAsia" w:hAnsiTheme="minorEastAsia" w:cs="宋体"/>
          <w:b/>
          <w:color w:val="000000" w:themeColor="text1"/>
          <w:lang w:val="zh-TW" w:eastAsia="zh-TW"/>
        </w:rPr>
      </w:pPr>
      <w:r w:rsidRPr="00354258">
        <w:rPr>
          <w:rFonts w:asciiTheme="minorEastAsia" w:hAnsiTheme="minorEastAsia" w:cs="宋体"/>
          <w:b/>
          <w:color w:val="000000" w:themeColor="text1"/>
          <w:lang w:val="zh-TW" w:eastAsia="zh-TW"/>
        </w:rPr>
        <w:t>1.</w:t>
      </w:r>
      <w:r w:rsidRPr="00354258">
        <w:rPr>
          <w:rFonts w:asciiTheme="minorEastAsia" w:hAnsiTheme="minorEastAsia" w:cs="宋体" w:hint="eastAsia"/>
          <w:b/>
          <w:color w:val="000000" w:themeColor="text1"/>
          <w:lang w:val="zh-TW" w:eastAsia="zh-TW"/>
        </w:rPr>
        <w:t>复试</w:t>
      </w:r>
      <w:r w:rsidRPr="00354258">
        <w:rPr>
          <w:rFonts w:asciiTheme="minorEastAsia" w:hAnsiTheme="minorEastAsia" w:cs="宋体"/>
          <w:b/>
          <w:color w:val="000000" w:themeColor="text1"/>
          <w:lang w:val="zh-TW" w:eastAsia="zh-TW"/>
        </w:rPr>
        <w:t>考场规则</w:t>
      </w:r>
    </w:p>
    <w:p w:rsidR="00624FD7" w:rsidRPr="00354258" w:rsidRDefault="00190B26" w:rsidP="00624FD7">
      <w:pPr>
        <w:pStyle w:val="A6"/>
        <w:spacing w:line="360" w:lineRule="auto"/>
        <w:rPr>
          <w:rFonts w:asciiTheme="minorEastAsia" w:eastAsiaTheme="minorEastAsia" w:hAnsiTheme="minorEastAsia" w:cs="宋体"/>
          <w:sz w:val="24"/>
          <w:szCs w:val="24"/>
          <w:lang w:val="zh-TW" w:eastAsia="zh-TW"/>
        </w:rPr>
      </w:pPr>
      <w:r w:rsidRPr="00354258">
        <w:rPr>
          <w:rFonts w:asciiTheme="minorEastAsia" w:eastAsiaTheme="minorEastAsia" w:hAnsiTheme="minorEastAsia" w:cs="宋体" w:hint="eastAsia"/>
          <w:b/>
          <w:color w:val="000000" w:themeColor="text1"/>
          <w:lang w:val="zh-TW"/>
        </w:rPr>
        <w:t xml:space="preserve">   </w:t>
      </w:r>
      <w:r w:rsidRPr="00354258">
        <w:rPr>
          <w:rFonts w:asciiTheme="minorEastAsia" w:eastAsiaTheme="minorEastAsia" w:hAnsiTheme="minorEastAsia" w:cs="宋体" w:hint="eastAsia"/>
          <w:sz w:val="24"/>
          <w:szCs w:val="24"/>
          <w:lang w:val="zh-TW" w:eastAsia="zh-TW"/>
        </w:rPr>
        <w:t xml:space="preserve"> </w:t>
      </w:r>
      <w:r w:rsidR="00F45E2A" w:rsidRPr="00354258">
        <w:rPr>
          <w:rFonts w:asciiTheme="minorEastAsia" w:eastAsiaTheme="minorEastAsia" w:hAnsiTheme="minorEastAsia" w:cs="宋体"/>
          <w:sz w:val="24"/>
          <w:szCs w:val="24"/>
          <w:lang w:val="zh-TW" w:eastAsia="zh-TW"/>
        </w:rPr>
        <w:t>参照北京中医药大学研究生院发布的</w:t>
      </w:r>
      <w:r w:rsidR="00624FD7" w:rsidRPr="00354258">
        <w:rPr>
          <w:rFonts w:asciiTheme="minorEastAsia" w:eastAsiaTheme="minorEastAsia" w:hAnsiTheme="minorEastAsia" w:cs="宋体"/>
          <w:sz w:val="24"/>
          <w:szCs w:val="24"/>
          <w:lang w:val="zh-TW" w:eastAsia="zh-TW"/>
        </w:rPr>
        <w:t>《</w:t>
      </w:r>
      <w:r w:rsidR="00624FD7" w:rsidRPr="00354258">
        <w:rPr>
          <w:rFonts w:asciiTheme="minorEastAsia" w:eastAsiaTheme="minorEastAsia" w:hAnsiTheme="minorEastAsia" w:cs="宋体" w:hint="eastAsia"/>
          <w:sz w:val="24"/>
          <w:szCs w:val="24"/>
          <w:lang w:val="zh-TW" w:eastAsia="zh-TW"/>
        </w:rPr>
        <w:t>北京中医药大学</w:t>
      </w:r>
      <w:r w:rsidR="00624FD7" w:rsidRPr="00354258">
        <w:rPr>
          <w:rFonts w:asciiTheme="minorEastAsia" w:eastAsiaTheme="minorEastAsia" w:hAnsiTheme="minorEastAsia" w:cs="宋体"/>
          <w:sz w:val="24"/>
          <w:szCs w:val="24"/>
          <w:lang w:val="zh-TW" w:eastAsia="zh-TW"/>
        </w:rPr>
        <w:t>2021年研究生招生复试考场规则》</w:t>
      </w:r>
      <w:r w:rsidR="00624FD7" w:rsidRPr="00354258">
        <w:rPr>
          <w:rFonts w:asciiTheme="minorEastAsia" w:eastAsiaTheme="minorEastAsia" w:hAnsiTheme="minorEastAsia" w:cs="宋体" w:hint="eastAsia"/>
          <w:sz w:val="24"/>
          <w:szCs w:val="24"/>
          <w:lang w:val="zh-TW" w:eastAsia="zh-TW"/>
        </w:rPr>
        <w:t>。</w:t>
      </w:r>
    </w:p>
    <w:p w:rsidR="00AF6703" w:rsidRPr="00354258" w:rsidRDefault="00190B26" w:rsidP="00070D19">
      <w:pPr>
        <w:autoSpaceDE w:val="0"/>
        <w:autoSpaceDN w:val="0"/>
        <w:adjustRightInd w:val="0"/>
        <w:spacing w:after="240" w:line="560" w:lineRule="atLeast"/>
        <w:rPr>
          <w:rFonts w:asciiTheme="minorEastAsia" w:hAnsiTheme="minorEastAsia" w:cs="宋体"/>
          <w:b/>
          <w:color w:val="000000" w:themeColor="text1"/>
          <w:lang w:val="zh-TW" w:eastAsia="zh-TW"/>
        </w:rPr>
      </w:pPr>
      <w:r w:rsidRPr="00354258">
        <w:rPr>
          <w:rFonts w:asciiTheme="minorEastAsia" w:hAnsiTheme="minorEastAsia" w:cs="宋体" w:hint="eastAsia"/>
          <w:b/>
          <w:color w:val="000000" w:themeColor="text1"/>
          <w:lang w:val="zh-TW" w:eastAsia="zh-TW"/>
        </w:rPr>
        <w:t>2</w:t>
      </w:r>
      <w:r w:rsidR="00F26C2D" w:rsidRPr="00354258">
        <w:rPr>
          <w:rFonts w:asciiTheme="minorEastAsia" w:hAnsiTheme="minorEastAsia" w:cs="宋体"/>
          <w:b/>
          <w:color w:val="000000" w:themeColor="text1"/>
          <w:lang w:val="zh-TW" w:eastAsia="zh-TW"/>
        </w:rPr>
        <w:t>.</w:t>
      </w:r>
      <w:r w:rsidR="002626AD" w:rsidRPr="00354258">
        <w:rPr>
          <w:rFonts w:asciiTheme="minorEastAsia" w:hAnsiTheme="minorEastAsia" w:cs="宋体"/>
          <w:b/>
          <w:color w:val="000000" w:themeColor="text1"/>
          <w:lang w:val="zh-TW" w:eastAsia="zh-TW"/>
        </w:rPr>
        <w:t xml:space="preserve"> </w:t>
      </w:r>
      <w:r w:rsidR="00AF6703" w:rsidRPr="00354258">
        <w:rPr>
          <w:rFonts w:asciiTheme="minorEastAsia" w:hAnsiTheme="minorEastAsia" w:cs="宋体"/>
          <w:b/>
          <w:color w:val="000000" w:themeColor="text1"/>
          <w:lang w:val="zh-TW" w:eastAsia="zh-TW"/>
        </w:rPr>
        <w:t>笔试复试流程</w:t>
      </w:r>
      <w:r w:rsidR="002C65E0" w:rsidRPr="00354258">
        <w:rPr>
          <w:rFonts w:asciiTheme="minorEastAsia" w:hAnsiTheme="minorEastAsia" w:cs="宋体"/>
          <w:b/>
          <w:color w:val="000000" w:themeColor="text1"/>
          <w:lang w:val="zh-TW" w:eastAsia="zh-TW"/>
        </w:rPr>
        <w:t>及要求</w:t>
      </w:r>
    </w:p>
    <w:p w:rsidR="00624FD7" w:rsidRDefault="00624FD7" w:rsidP="00624FD7">
      <w:pPr>
        <w:pStyle w:val="A6"/>
        <w:spacing w:line="360" w:lineRule="auto"/>
        <w:ind w:firstLineChars="200" w:firstLine="480"/>
        <w:rPr>
          <w:rFonts w:asciiTheme="minorEastAsia" w:eastAsiaTheme="minorEastAsia" w:hAnsiTheme="minorEastAsia" w:cs="宋体"/>
          <w:sz w:val="24"/>
          <w:szCs w:val="24"/>
          <w:lang w:val="zh-TW"/>
        </w:rPr>
      </w:pPr>
      <w:r w:rsidRPr="00354258">
        <w:rPr>
          <w:rFonts w:asciiTheme="minorEastAsia" w:eastAsiaTheme="minorEastAsia" w:hAnsiTheme="minorEastAsia" w:cs="宋体" w:hint="eastAsia"/>
          <w:sz w:val="24"/>
          <w:szCs w:val="24"/>
          <w:lang w:val="zh-TW" w:eastAsia="zh-TW"/>
        </w:rPr>
        <w:t>远程网络闭卷笔试的考试系统为“易考”，监控系统为“优巡”，学生需参照研究生院</w:t>
      </w:r>
      <w:r w:rsidRPr="00881D07">
        <w:rPr>
          <w:rFonts w:asciiTheme="minorEastAsia" w:eastAsiaTheme="minorEastAsia" w:hAnsiTheme="minorEastAsia" w:cs="宋体" w:hint="eastAsia"/>
          <w:sz w:val="24"/>
          <w:szCs w:val="24"/>
          <w:highlight w:val="yellow"/>
          <w:lang w:val="zh-TW" w:eastAsia="zh-TW"/>
        </w:rPr>
        <w:t>《</w:t>
      </w:r>
      <w:r w:rsidRPr="00881D07">
        <w:rPr>
          <w:rFonts w:asciiTheme="minorEastAsia" w:eastAsiaTheme="minorEastAsia" w:hAnsiTheme="minorEastAsia" w:cs="宋体"/>
          <w:sz w:val="24"/>
          <w:szCs w:val="24"/>
          <w:highlight w:val="yellow"/>
          <w:lang w:val="zh-TW" w:eastAsia="zh-TW"/>
        </w:rPr>
        <w:t>202</w:t>
      </w:r>
      <w:r w:rsidRPr="00881D07">
        <w:rPr>
          <w:rFonts w:asciiTheme="minorEastAsia" w:eastAsiaTheme="minorEastAsia" w:hAnsiTheme="minorEastAsia" w:cs="宋体" w:hint="eastAsia"/>
          <w:sz w:val="24"/>
          <w:szCs w:val="24"/>
          <w:highlight w:val="yellow"/>
          <w:lang w:val="zh-TW" w:eastAsia="zh-TW"/>
        </w:rPr>
        <w:t>1年硕士招生网络远程笔试操作手册》</w:t>
      </w:r>
      <w:r w:rsidRPr="00354258">
        <w:rPr>
          <w:rFonts w:asciiTheme="minorEastAsia" w:eastAsiaTheme="minorEastAsia" w:hAnsiTheme="minorEastAsia" w:cs="宋体" w:hint="eastAsia"/>
          <w:sz w:val="24"/>
          <w:szCs w:val="24"/>
          <w:lang w:val="zh-TW" w:eastAsia="zh-TW"/>
        </w:rPr>
        <w:t>自行准备好参加考试所需的设备及环境，完成测试，熟悉考试流程与要求。</w:t>
      </w:r>
    </w:p>
    <w:p w:rsidR="002B6122" w:rsidRPr="00BF7072" w:rsidRDefault="002B6122" w:rsidP="00BF7072">
      <w:pPr>
        <w:pStyle w:val="A6"/>
        <w:spacing w:line="360" w:lineRule="auto"/>
        <w:ind w:firstLineChars="200" w:firstLine="482"/>
        <w:rPr>
          <w:rFonts w:asciiTheme="minorEastAsia" w:eastAsiaTheme="minorEastAsia" w:hAnsiTheme="minorEastAsia" w:cs="宋体"/>
          <w:b/>
          <w:sz w:val="24"/>
          <w:szCs w:val="24"/>
          <w:lang w:val="zh-TW"/>
        </w:rPr>
      </w:pPr>
      <w:r w:rsidRPr="00BF7072">
        <w:rPr>
          <w:rFonts w:asciiTheme="minorEastAsia" w:eastAsiaTheme="minorEastAsia" w:hAnsiTheme="minorEastAsia" w:cs="宋体" w:hint="eastAsia"/>
          <w:b/>
          <w:sz w:val="24"/>
          <w:szCs w:val="24"/>
          <w:lang w:val="zh-TW"/>
        </w:rPr>
        <w:t>考生应妥善保存复试笔试答题纸等相关材料原件，并于考试结束一周内将考试材料寄送至北京中医药大学管理学院</w:t>
      </w:r>
      <w:r w:rsidR="00BF7072">
        <w:rPr>
          <w:rFonts w:asciiTheme="minorEastAsia" w:eastAsiaTheme="minorEastAsia" w:hAnsiTheme="minorEastAsia" w:cs="宋体" w:hint="eastAsia"/>
          <w:b/>
          <w:sz w:val="24"/>
          <w:szCs w:val="24"/>
          <w:lang w:val="zh-TW"/>
        </w:rPr>
        <w:t>通讯地址</w:t>
      </w:r>
      <w:r w:rsidRPr="00BF7072">
        <w:rPr>
          <w:rFonts w:asciiTheme="minorEastAsia" w:eastAsiaTheme="minorEastAsia" w:hAnsiTheme="minorEastAsia" w:cs="宋体" w:hint="eastAsia"/>
          <w:b/>
          <w:sz w:val="24"/>
          <w:szCs w:val="24"/>
          <w:lang w:val="zh-TW"/>
        </w:rPr>
        <w:t>。</w:t>
      </w:r>
    </w:p>
    <w:p w:rsidR="00321431" w:rsidRPr="00354258" w:rsidRDefault="00F77BC8" w:rsidP="00624FD7">
      <w:pPr>
        <w:pStyle w:val="A6"/>
        <w:spacing w:line="360" w:lineRule="auto"/>
        <w:rPr>
          <w:rFonts w:asciiTheme="minorEastAsia" w:eastAsiaTheme="minorEastAsia" w:hAnsiTheme="minorEastAsia" w:cs="宋体"/>
          <w:b/>
          <w:color w:val="000000" w:themeColor="text1"/>
          <w:kern w:val="0"/>
          <w:sz w:val="24"/>
          <w:szCs w:val="24"/>
          <w:bdr w:val="none" w:sz="0" w:space="0" w:color="auto"/>
          <w:lang w:val="zh-TW" w:eastAsia="zh-TW"/>
        </w:rPr>
      </w:pPr>
      <w:r w:rsidRPr="00354258">
        <w:rPr>
          <w:rFonts w:asciiTheme="minorEastAsia" w:eastAsiaTheme="minorEastAsia" w:hAnsiTheme="minorEastAsia" w:cs="宋体"/>
          <w:b/>
          <w:color w:val="000000" w:themeColor="text1"/>
          <w:kern w:val="0"/>
          <w:sz w:val="24"/>
          <w:szCs w:val="24"/>
          <w:bdr w:val="none" w:sz="0" w:space="0" w:color="auto"/>
          <w:lang w:val="zh-TW" w:eastAsia="zh-TW"/>
        </w:rPr>
        <w:t>3</w:t>
      </w:r>
      <w:r w:rsidR="00321431" w:rsidRPr="00354258">
        <w:rPr>
          <w:rFonts w:asciiTheme="minorEastAsia" w:eastAsiaTheme="minorEastAsia" w:hAnsiTheme="minorEastAsia" w:cs="宋体"/>
          <w:b/>
          <w:color w:val="000000" w:themeColor="text1"/>
          <w:kern w:val="0"/>
          <w:sz w:val="24"/>
          <w:szCs w:val="24"/>
          <w:bdr w:val="none" w:sz="0" w:space="0" w:color="auto"/>
          <w:lang w:val="zh-TW" w:eastAsia="zh-TW"/>
        </w:rPr>
        <w:t>.</w:t>
      </w:r>
      <w:r w:rsidR="00321431" w:rsidRPr="00354258">
        <w:rPr>
          <w:rFonts w:asciiTheme="minorEastAsia" w:eastAsiaTheme="minorEastAsia" w:hAnsiTheme="minorEastAsia" w:cs="宋体" w:hint="eastAsia"/>
          <w:b/>
          <w:color w:val="000000" w:themeColor="text1"/>
          <w:kern w:val="0"/>
          <w:sz w:val="24"/>
          <w:szCs w:val="24"/>
          <w:bdr w:val="none" w:sz="0" w:space="0" w:color="auto"/>
          <w:lang w:val="zh-TW" w:eastAsia="zh-TW"/>
        </w:rPr>
        <w:t>面试</w:t>
      </w:r>
      <w:r w:rsidR="00321431" w:rsidRPr="00354258">
        <w:rPr>
          <w:rFonts w:asciiTheme="minorEastAsia" w:eastAsiaTheme="minorEastAsia" w:hAnsiTheme="minorEastAsia" w:cs="宋体"/>
          <w:b/>
          <w:color w:val="000000" w:themeColor="text1"/>
          <w:kern w:val="0"/>
          <w:sz w:val="24"/>
          <w:szCs w:val="24"/>
          <w:bdr w:val="none" w:sz="0" w:space="0" w:color="auto"/>
          <w:lang w:val="zh-TW" w:eastAsia="zh-TW"/>
        </w:rPr>
        <w:t>复试流程</w:t>
      </w:r>
      <w:r w:rsidR="00BD1788" w:rsidRPr="00354258">
        <w:rPr>
          <w:rFonts w:asciiTheme="minorEastAsia" w:eastAsiaTheme="minorEastAsia" w:hAnsiTheme="minorEastAsia" w:cs="宋体"/>
          <w:b/>
          <w:color w:val="000000" w:themeColor="text1"/>
          <w:kern w:val="0"/>
          <w:sz w:val="24"/>
          <w:szCs w:val="24"/>
          <w:bdr w:val="none" w:sz="0" w:space="0" w:color="auto"/>
          <w:lang w:val="zh-TW" w:eastAsia="zh-TW"/>
        </w:rPr>
        <w:t>及</w:t>
      </w:r>
      <w:r w:rsidR="00BD1788" w:rsidRPr="00354258">
        <w:rPr>
          <w:rFonts w:asciiTheme="minorEastAsia" w:eastAsiaTheme="minorEastAsia" w:hAnsiTheme="minorEastAsia" w:cs="宋体" w:hint="eastAsia"/>
          <w:b/>
          <w:color w:val="000000" w:themeColor="text1"/>
          <w:kern w:val="0"/>
          <w:sz w:val="24"/>
          <w:szCs w:val="24"/>
          <w:bdr w:val="none" w:sz="0" w:space="0" w:color="auto"/>
          <w:lang w:val="zh-TW" w:eastAsia="zh-TW"/>
        </w:rPr>
        <w:t>要求</w:t>
      </w:r>
    </w:p>
    <w:p w:rsidR="00624FD7" w:rsidRPr="00354258" w:rsidRDefault="00624FD7" w:rsidP="00624FD7">
      <w:pPr>
        <w:pStyle w:val="A6"/>
        <w:spacing w:line="360" w:lineRule="auto"/>
        <w:ind w:firstLineChars="200" w:firstLine="480"/>
        <w:rPr>
          <w:rFonts w:asciiTheme="minorEastAsia" w:eastAsiaTheme="minorEastAsia" w:hAnsiTheme="minorEastAsia" w:cs="宋体"/>
          <w:sz w:val="24"/>
          <w:szCs w:val="24"/>
          <w:lang w:val="zh-TW" w:eastAsia="zh-TW"/>
        </w:rPr>
      </w:pPr>
      <w:r w:rsidRPr="00354258">
        <w:rPr>
          <w:rFonts w:asciiTheme="minorEastAsia" w:eastAsiaTheme="minorEastAsia" w:hAnsiTheme="minorEastAsia" w:cs="宋体" w:hint="eastAsia"/>
          <w:sz w:val="24"/>
          <w:szCs w:val="24"/>
          <w:lang w:val="zh-TW" w:eastAsia="zh-TW"/>
        </w:rPr>
        <w:t>远程网络面试的考试系统为“远鉴”，学生需参照研究生院</w:t>
      </w:r>
      <w:r w:rsidRPr="00881D07">
        <w:rPr>
          <w:rFonts w:asciiTheme="minorEastAsia" w:eastAsiaTheme="minorEastAsia" w:hAnsiTheme="minorEastAsia" w:cs="宋体" w:hint="eastAsia"/>
          <w:sz w:val="24"/>
          <w:szCs w:val="24"/>
          <w:highlight w:val="yellow"/>
          <w:lang w:val="zh-TW" w:eastAsia="zh-TW"/>
        </w:rPr>
        <w:t>《</w:t>
      </w:r>
      <w:r w:rsidRPr="00881D07">
        <w:rPr>
          <w:rFonts w:asciiTheme="minorEastAsia" w:eastAsiaTheme="minorEastAsia" w:hAnsiTheme="minorEastAsia" w:cs="宋体"/>
          <w:sz w:val="24"/>
          <w:szCs w:val="24"/>
          <w:highlight w:val="yellow"/>
          <w:lang w:val="zh-TW" w:eastAsia="zh-TW"/>
        </w:rPr>
        <w:t>202</w:t>
      </w:r>
      <w:r w:rsidRPr="00881D07">
        <w:rPr>
          <w:rFonts w:asciiTheme="minorEastAsia" w:eastAsiaTheme="minorEastAsia" w:hAnsiTheme="minorEastAsia" w:cs="宋体" w:hint="eastAsia"/>
          <w:sz w:val="24"/>
          <w:szCs w:val="24"/>
          <w:highlight w:val="yellow"/>
          <w:lang w:val="zh-TW" w:eastAsia="zh-TW"/>
        </w:rPr>
        <w:t>1年硕士招生网络远程面试操作手册》</w:t>
      </w:r>
      <w:r w:rsidRPr="00354258">
        <w:rPr>
          <w:rFonts w:asciiTheme="minorEastAsia" w:eastAsiaTheme="minorEastAsia" w:hAnsiTheme="minorEastAsia" w:cs="宋体" w:hint="eastAsia"/>
          <w:sz w:val="24"/>
          <w:szCs w:val="24"/>
          <w:lang w:val="zh-TW" w:eastAsia="zh-TW"/>
        </w:rPr>
        <w:t>自行准备好参加考试所需的设备及环境，完成测试，熟悉考试流程与要求。</w:t>
      </w:r>
    </w:p>
    <w:p w:rsidR="00E617C0" w:rsidRPr="00354258" w:rsidRDefault="00F45E2A" w:rsidP="0011066F">
      <w:pPr>
        <w:autoSpaceDE w:val="0"/>
        <w:autoSpaceDN w:val="0"/>
        <w:adjustRightInd w:val="0"/>
        <w:spacing w:after="240" w:line="560" w:lineRule="atLeast"/>
        <w:rPr>
          <w:rFonts w:asciiTheme="minorEastAsia" w:hAnsiTheme="minorEastAsia" w:cs="宋体"/>
          <w:b/>
          <w:color w:val="000000" w:themeColor="text1"/>
          <w:lang w:val="zh-TW" w:eastAsia="zh-TW"/>
        </w:rPr>
      </w:pPr>
      <w:r w:rsidRPr="00354258">
        <w:rPr>
          <w:rFonts w:asciiTheme="minorEastAsia" w:hAnsiTheme="minorEastAsia" w:cs="宋体"/>
          <w:b/>
          <w:color w:val="000000" w:themeColor="text1"/>
          <w:lang w:val="zh-TW" w:eastAsia="zh-TW"/>
        </w:rPr>
        <w:t>4</w:t>
      </w:r>
      <w:r w:rsidR="00B56871" w:rsidRPr="00354258">
        <w:rPr>
          <w:rFonts w:asciiTheme="minorEastAsia" w:hAnsiTheme="minorEastAsia" w:cs="宋体"/>
          <w:b/>
          <w:color w:val="000000" w:themeColor="text1"/>
          <w:lang w:val="zh-TW" w:eastAsia="zh-TW"/>
        </w:rPr>
        <w:t>.</w:t>
      </w:r>
      <w:r w:rsidR="00A059CD" w:rsidRPr="00354258">
        <w:rPr>
          <w:rFonts w:asciiTheme="minorEastAsia" w:hAnsiTheme="minorEastAsia" w:cs="宋体"/>
          <w:b/>
          <w:color w:val="000000" w:themeColor="text1"/>
          <w:lang w:val="zh-TW" w:eastAsia="zh-TW"/>
        </w:rPr>
        <w:t>体检安排</w:t>
      </w:r>
    </w:p>
    <w:p w:rsidR="0044394B" w:rsidRPr="00354258" w:rsidRDefault="0044394B" w:rsidP="00B56871">
      <w:pPr>
        <w:autoSpaceDE w:val="0"/>
        <w:autoSpaceDN w:val="0"/>
        <w:adjustRightInd w:val="0"/>
        <w:spacing w:after="240" w:line="480" w:lineRule="atLeast"/>
        <w:ind w:firstLine="480"/>
        <w:rPr>
          <w:rFonts w:asciiTheme="minorEastAsia" w:hAnsiTheme="minorEastAsia" w:cs="宋体"/>
          <w:color w:val="000000"/>
          <w:kern w:val="2"/>
          <w:u w:color="000000"/>
          <w:lang w:val="zh-TW" w:eastAsia="zh-TW"/>
        </w:rPr>
      </w:pPr>
      <w:r w:rsidRPr="00354258">
        <w:rPr>
          <w:rFonts w:asciiTheme="minorEastAsia" w:hAnsiTheme="minorEastAsia" w:cs="宋体"/>
          <w:color w:val="000000"/>
          <w:kern w:val="2"/>
          <w:u w:color="000000"/>
          <w:lang w:val="zh-TW" w:eastAsia="zh-TW"/>
        </w:rPr>
        <w:t>体检参照教育部等部委文件执行</w:t>
      </w:r>
      <w:r w:rsidR="00E10BF5" w:rsidRPr="00354258">
        <w:rPr>
          <w:rFonts w:asciiTheme="minorEastAsia" w:hAnsiTheme="minorEastAsia" w:cs="宋体"/>
          <w:color w:val="000000"/>
          <w:kern w:val="2"/>
          <w:u w:color="000000"/>
          <w:lang w:val="zh-TW" w:eastAsia="zh-TW"/>
        </w:rPr>
        <w:t>，</w:t>
      </w:r>
      <w:r w:rsidRPr="00354258">
        <w:rPr>
          <w:rFonts w:asciiTheme="minorEastAsia" w:hAnsiTheme="minorEastAsia" w:cs="宋体"/>
          <w:color w:val="000000"/>
          <w:kern w:val="2"/>
          <w:u w:color="000000"/>
          <w:lang w:val="zh-TW" w:eastAsia="zh-TW"/>
        </w:rPr>
        <w:t>考生需在</w:t>
      </w:r>
      <w:r w:rsidR="003D497B" w:rsidRPr="00354258">
        <w:rPr>
          <w:rFonts w:asciiTheme="minorEastAsia" w:hAnsiTheme="minorEastAsia" w:cs="宋体" w:hint="eastAsia"/>
          <w:color w:val="000000"/>
          <w:kern w:val="2"/>
          <w:u w:color="000000"/>
          <w:lang w:val="zh-TW"/>
        </w:rPr>
        <w:t>4</w:t>
      </w:r>
      <w:r w:rsidRPr="00354258">
        <w:rPr>
          <w:rFonts w:asciiTheme="minorEastAsia" w:hAnsiTheme="minorEastAsia" w:cs="宋体" w:hint="eastAsia"/>
          <w:color w:val="000000"/>
          <w:kern w:val="2"/>
          <w:u w:color="000000"/>
          <w:lang w:val="zh-TW" w:eastAsia="zh-TW"/>
        </w:rPr>
        <w:t>月</w:t>
      </w:r>
      <w:r w:rsidRPr="00354258">
        <w:rPr>
          <w:rFonts w:asciiTheme="minorEastAsia" w:hAnsiTheme="minorEastAsia" w:cs="宋体"/>
          <w:color w:val="000000"/>
          <w:kern w:val="2"/>
          <w:u w:color="000000"/>
          <w:lang w:val="zh-TW" w:eastAsia="zh-TW"/>
        </w:rPr>
        <w:t>30</w:t>
      </w:r>
      <w:r w:rsidRPr="00354258">
        <w:rPr>
          <w:rFonts w:asciiTheme="minorEastAsia" w:hAnsiTheme="minorEastAsia" w:cs="宋体" w:hint="eastAsia"/>
          <w:color w:val="000000"/>
          <w:kern w:val="2"/>
          <w:u w:color="000000"/>
          <w:lang w:val="zh-TW" w:eastAsia="zh-TW"/>
        </w:rPr>
        <w:t>日</w:t>
      </w:r>
      <w:r w:rsidRPr="00354258">
        <w:rPr>
          <w:rFonts w:asciiTheme="minorEastAsia" w:hAnsiTheme="minorEastAsia" w:cs="宋体"/>
          <w:color w:val="000000"/>
          <w:kern w:val="2"/>
          <w:u w:color="000000"/>
          <w:lang w:val="zh-TW" w:eastAsia="zh-TW"/>
        </w:rPr>
        <w:t>前在当地二级及以上医院进行体检</w:t>
      </w:r>
      <w:r w:rsidR="00E10BF5" w:rsidRPr="00354258">
        <w:rPr>
          <w:rFonts w:asciiTheme="minorEastAsia" w:hAnsiTheme="minorEastAsia" w:cs="宋体"/>
          <w:color w:val="000000"/>
          <w:kern w:val="2"/>
          <w:u w:color="000000"/>
          <w:lang w:val="zh-TW" w:eastAsia="zh-TW"/>
        </w:rPr>
        <w:t>，</w:t>
      </w:r>
      <w:r w:rsidRPr="00354258">
        <w:rPr>
          <w:rFonts w:asciiTheme="minorEastAsia" w:hAnsiTheme="minorEastAsia" w:cs="宋体"/>
          <w:color w:val="000000"/>
          <w:kern w:val="2"/>
          <w:u w:color="000000"/>
          <w:lang w:val="zh-TW" w:eastAsia="zh-TW"/>
        </w:rPr>
        <w:t>并将体检报告扫描件发至</w:t>
      </w:r>
      <w:r w:rsidR="00E10BF5" w:rsidRPr="00354258">
        <w:rPr>
          <w:rFonts w:asciiTheme="minorEastAsia" w:hAnsiTheme="minorEastAsia" w:cs="宋体" w:hint="eastAsia"/>
          <w:bCs/>
          <w:color w:val="000000" w:themeColor="text1"/>
          <w:kern w:val="2"/>
          <w:u w:color="000000"/>
          <w:bdr w:val="nil"/>
          <w:lang w:val="zh-TW"/>
        </w:rPr>
        <w:t>考生</w:t>
      </w:r>
      <w:r w:rsidR="00E10BF5" w:rsidRPr="00354258">
        <w:rPr>
          <w:rFonts w:asciiTheme="minorEastAsia" w:hAnsiTheme="minorEastAsia" w:cs="宋体"/>
          <w:bCs/>
          <w:color w:val="000000" w:themeColor="text1"/>
          <w:kern w:val="2"/>
          <w:u w:color="000000"/>
          <w:bdr w:val="nil"/>
          <w:lang w:val="zh-TW"/>
        </w:rPr>
        <w:t>服务系统</w:t>
      </w:r>
      <w:r w:rsidR="00E10BF5" w:rsidRPr="00354258">
        <w:rPr>
          <w:rFonts w:asciiTheme="minorEastAsia" w:hAnsiTheme="minorEastAsia" w:cs="宋体"/>
          <w:color w:val="000000"/>
          <w:kern w:val="2"/>
          <w:u w:color="000000"/>
          <w:lang w:val="zh-TW" w:eastAsia="zh-TW"/>
        </w:rPr>
        <w:t>，</w:t>
      </w:r>
      <w:r w:rsidRPr="00354258">
        <w:rPr>
          <w:rFonts w:asciiTheme="minorEastAsia" w:hAnsiTheme="minorEastAsia" w:cs="宋体"/>
          <w:color w:val="000000"/>
          <w:kern w:val="2"/>
          <w:u w:color="000000"/>
          <w:lang w:val="zh-TW" w:eastAsia="zh-TW"/>
        </w:rPr>
        <w:t>如考生体格检查不合格则不予录取。入学后将进行复检，复检不合格将取消入学资格。</w:t>
      </w:r>
    </w:p>
    <w:p w:rsidR="00056105" w:rsidRPr="00354258" w:rsidRDefault="0044394B" w:rsidP="002B6122">
      <w:pPr>
        <w:pStyle w:val="A6"/>
        <w:spacing w:beforeLines="100" w:before="240" w:afterLines="100" w:after="240"/>
        <w:rPr>
          <w:rStyle w:val="a7"/>
          <w:rFonts w:asciiTheme="minorEastAsia" w:eastAsiaTheme="minorEastAsia" w:hAnsiTheme="minorEastAsia"/>
          <w:sz w:val="28"/>
        </w:rPr>
      </w:pPr>
      <w:r w:rsidRPr="00354258">
        <w:rPr>
          <w:rStyle w:val="a7"/>
          <w:rFonts w:asciiTheme="minorEastAsia" w:eastAsiaTheme="minorEastAsia" w:hAnsiTheme="minorEastAsia" w:hint="eastAsia"/>
          <w:sz w:val="28"/>
        </w:rPr>
        <w:t>四、</w:t>
      </w:r>
      <w:r w:rsidR="00056105" w:rsidRPr="00354258">
        <w:rPr>
          <w:rStyle w:val="a7"/>
          <w:rFonts w:asciiTheme="minorEastAsia" w:eastAsiaTheme="minorEastAsia" w:hAnsiTheme="minorEastAsia" w:hint="eastAsia"/>
          <w:sz w:val="28"/>
        </w:rPr>
        <w:t>录取</w:t>
      </w:r>
      <w:r w:rsidRPr="00354258">
        <w:rPr>
          <w:rStyle w:val="a7"/>
          <w:rFonts w:asciiTheme="minorEastAsia" w:eastAsiaTheme="minorEastAsia" w:hAnsiTheme="minorEastAsia" w:hint="eastAsia"/>
          <w:sz w:val="28"/>
        </w:rPr>
        <w:t>工作</w:t>
      </w:r>
    </w:p>
    <w:p w:rsidR="0044394B" w:rsidRPr="00354258" w:rsidRDefault="0044394B" w:rsidP="00070D19">
      <w:pPr>
        <w:autoSpaceDE w:val="0"/>
        <w:autoSpaceDN w:val="0"/>
        <w:adjustRightInd w:val="0"/>
        <w:spacing w:after="240" w:line="560" w:lineRule="atLeast"/>
        <w:rPr>
          <w:rFonts w:asciiTheme="minorEastAsia" w:hAnsiTheme="minorEastAsia" w:cs="宋体"/>
          <w:b/>
          <w:color w:val="000000" w:themeColor="text1"/>
          <w:lang w:val="zh-TW" w:eastAsia="zh-TW"/>
        </w:rPr>
      </w:pPr>
      <w:r w:rsidRPr="00354258">
        <w:rPr>
          <w:rFonts w:asciiTheme="minorEastAsia" w:hAnsiTheme="minorEastAsia" w:cs="宋体"/>
          <w:b/>
          <w:color w:val="000000" w:themeColor="text1"/>
          <w:lang w:val="zh-TW" w:eastAsia="zh-TW"/>
        </w:rPr>
        <w:t>1.总成绩计算办法</w:t>
      </w:r>
    </w:p>
    <w:p w:rsidR="0044394B" w:rsidRPr="00354258" w:rsidRDefault="00070D19" w:rsidP="0044394B">
      <w:pPr>
        <w:pStyle w:val="A6"/>
        <w:spacing w:line="360" w:lineRule="auto"/>
        <w:rPr>
          <w:rFonts w:asciiTheme="minorEastAsia" w:eastAsiaTheme="minorEastAsia" w:hAnsiTheme="minorEastAsia" w:cs="宋体"/>
          <w:sz w:val="24"/>
          <w:szCs w:val="24"/>
          <w:lang w:val="zh-TW" w:eastAsia="zh-TW"/>
        </w:rPr>
      </w:pPr>
      <w:r w:rsidRPr="00354258">
        <w:rPr>
          <w:rFonts w:asciiTheme="minorEastAsia" w:eastAsiaTheme="minorEastAsia" w:hAnsiTheme="minorEastAsia" w:cs="宋体"/>
          <w:sz w:val="24"/>
          <w:szCs w:val="24"/>
          <w:lang w:val="zh-TW" w:eastAsia="zh-TW"/>
        </w:rPr>
        <w:t xml:space="preserve">    </w:t>
      </w:r>
      <w:r w:rsidR="0044394B" w:rsidRPr="00354258">
        <w:rPr>
          <w:rFonts w:asciiTheme="minorEastAsia" w:eastAsiaTheme="minorEastAsia" w:hAnsiTheme="minorEastAsia" w:cs="宋体" w:hint="eastAsia"/>
          <w:sz w:val="24"/>
          <w:szCs w:val="24"/>
          <w:lang w:val="zh-TW" w:eastAsia="zh-TW"/>
        </w:rPr>
        <w:t>考生初试和复试成绩进行加权计算。考生的总成绩满分为 100 分</w:t>
      </w:r>
      <w:r w:rsidR="00E10BF5" w:rsidRPr="00354258">
        <w:rPr>
          <w:rFonts w:asciiTheme="minorEastAsia" w:eastAsiaTheme="minorEastAsia" w:hAnsiTheme="minorEastAsia" w:cs="宋体"/>
          <w:sz w:val="24"/>
          <w:szCs w:val="24"/>
          <w:lang w:val="zh-TW" w:eastAsia="zh-TW"/>
        </w:rPr>
        <w:t>，</w:t>
      </w:r>
      <w:r w:rsidR="0044394B" w:rsidRPr="00354258">
        <w:rPr>
          <w:rFonts w:asciiTheme="minorEastAsia" w:eastAsiaTheme="minorEastAsia" w:hAnsiTheme="minorEastAsia" w:cs="宋体" w:hint="eastAsia"/>
          <w:sz w:val="24"/>
          <w:szCs w:val="24"/>
          <w:lang w:val="zh-TW" w:eastAsia="zh-TW"/>
        </w:rPr>
        <w:t>计算公</w:t>
      </w:r>
      <w:r w:rsidR="0044394B" w:rsidRPr="00354258">
        <w:rPr>
          <w:rFonts w:asciiTheme="minorEastAsia" w:eastAsiaTheme="minorEastAsia" w:hAnsiTheme="minorEastAsia" w:cs="宋体" w:hint="eastAsia"/>
          <w:sz w:val="24"/>
          <w:szCs w:val="24"/>
          <w:lang w:val="zh-TW" w:eastAsia="zh-TW"/>
        </w:rPr>
        <w:lastRenderedPageBreak/>
        <w:t>式为:总成绩=初试成绩/5×60%+复试成绩×40%。</w:t>
      </w:r>
    </w:p>
    <w:p w:rsidR="001D516D" w:rsidRPr="00354258" w:rsidRDefault="0044394B" w:rsidP="00070D19">
      <w:pPr>
        <w:autoSpaceDE w:val="0"/>
        <w:autoSpaceDN w:val="0"/>
        <w:adjustRightInd w:val="0"/>
        <w:spacing w:after="240" w:line="560" w:lineRule="atLeast"/>
        <w:rPr>
          <w:rFonts w:asciiTheme="minorEastAsia" w:hAnsiTheme="minorEastAsia" w:cs="宋体"/>
          <w:b/>
          <w:color w:val="000000" w:themeColor="text1"/>
          <w:lang w:val="zh-TW" w:eastAsia="zh-TW"/>
        </w:rPr>
      </w:pPr>
      <w:r w:rsidRPr="00354258">
        <w:rPr>
          <w:rFonts w:asciiTheme="minorEastAsia" w:hAnsiTheme="minorEastAsia" w:cs="宋体"/>
          <w:b/>
          <w:color w:val="000000" w:themeColor="text1"/>
          <w:lang w:val="zh-TW" w:eastAsia="zh-TW"/>
        </w:rPr>
        <w:t>2.录取原则</w:t>
      </w:r>
    </w:p>
    <w:p w:rsidR="001D516D" w:rsidRPr="00354258" w:rsidRDefault="00E10BF5" w:rsidP="0044394B">
      <w:pPr>
        <w:pStyle w:val="A6"/>
        <w:spacing w:line="360" w:lineRule="auto"/>
        <w:rPr>
          <w:rFonts w:asciiTheme="minorEastAsia" w:eastAsiaTheme="minorEastAsia" w:hAnsiTheme="minorEastAsia" w:cs="宋体"/>
          <w:sz w:val="24"/>
          <w:szCs w:val="24"/>
          <w:lang w:val="zh-TW" w:eastAsia="zh-TW"/>
        </w:rPr>
      </w:pPr>
      <w:r w:rsidRPr="00354258">
        <w:rPr>
          <w:rFonts w:asciiTheme="minorEastAsia" w:eastAsiaTheme="minorEastAsia" w:hAnsiTheme="minorEastAsia" w:cs="宋体" w:hint="eastAsia"/>
          <w:sz w:val="24"/>
          <w:szCs w:val="24"/>
          <w:lang w:val="zh-TW" w:eastAsia="zh-TW"/>
        </w:rPr>
        <w:t>（1）</w:t>
      </w:r>
      <w:r w:rsidR="0044394B" w:rsidRPr="00354258">
        <w:rPr>
          <w:rFonts w:asciiTheme="minorEastAsia" w:eastAsiaTheme="minorEastAsia" w:hAnsiTheme="minorEastAsia" w:cs="宋体" w:hint="eastAsia"/>
          <w:sz w:val="24"/>
          <w:szCs w:val="24"/>
          <w:lang w:val="zh-TW" w:eastAsia="zh-TW"/>
        </w:rPr>
        <w:t>根据考生总成绩排序</w:t>
      </w:r>
      <w:r w:rsidRPr="00354258">
        <w:rPr>
          <w:rFonts w:asciiTheme="minorEastAsia" w:eastAsiaTheme="minorEastAsia" w:hAnsiTheme="minorEastAsia" w:cs="宋体"/>
          <w:sz w:val="24"/>
          <w:szCs w:val="24"/>
          <w:lang w:val="zh-TW" w:eastAsia="zh-TW"/>
        </w:rPr>
        <w:t>，</w:t>
      </w:r>
      <w:r w:rsidR="0044394B" w:rsidRPr="00354258">
        <w:rPr>
          <w:rFonts w:asciiTheme="minorEastAsia" w:eastAsiaTheme="minorEastAsia" w:hAnsiTheme="minorEastAsia" w:cs="宋体" w:hint="eastAsia"/>
          <w:sz w:val="24"/>
          <w:szCs w:val="24"/>
          <w:lang w:val="zh-TW" w:eastAsia="zh-TW"/>
        </w:rPr>
        <w:t xml:space="preserve">按招生计划名额择优确定拟录取名单。 </w:t>
      </w:r>
    </w:p>
    <w:p w:rsidR="001D516D" w:rsidRPr="00354258" w:rsidRDefault="00E10BF5" w:rsidP="0044394B">
      <w:pPr>
        <w:pStyle w:val="A6"/>
        <w:spacing w:line="360" w:lineRule="auto"/>
        <w:rPr>
          <w:rFonts w:asciiTheme="minorEastAsia" w:eastAsiaTheme="minorEastAsia" w:hAnsiTheme="minorEastAsia" w:cs="宋体"/>
          <w:sz w:val="24"/>
          <w:szCs w:val="24"/>
          <w:lang w:val="zh-TW" w:eastAsia="zh-TW"/>
        </w:rPr>
      </w:pPr>
      <w:r w:rsidRPr="00354258">
        <w:rPr>
          <w:rFonts w:asciiTheme="minorEastAsia" w:eastAsiaTheme="minorEastAsia" w:hAnsiTheme="minorEastAsia" w:cs="宋体" w:hint="eastAsia"/>
          <w:sz w:val="24"/>
          <w:szCs w:val="24"/>
          <w:lang w:val="zh-TW" w:eastAsia="zh-TW"/>
        </w:rPr>
        <w:t>（2）</w:t>
      </w:r>
      <w:r w:rsidR="0044394B" w:rsidRPr="00354258">
        <w:rPr>
          <w:rFonts w:asciiTheme="minorEastAsia" w:eastAsiaTheme="minorEastAsia" w:hAnsiTheme="minorEastAsia" w:cs="宋体" w:hint="eastAsia"/>
          <w:sz w:val="24"/>
          <w:szCs w:val="24"/>
          <w:lang w:val="zh-TW" w:eastAsia="zh-TW"/>
        </w:rPr>
        <w:t xml:space="preserve">少数民族高层次骨干计划考生根据复试成绩排名及各地区招生计划确定拟录取名单。 </w:t>
      </w:r>
    </w:p>
    <w:p w:rsidR="001D516D" w:rsidRPr="00354258" w:rsidRDefault="00E10BF5" w:rsidP="0044394B">
      <w:pPr>
        <w:pStyle w:val="A6"/>
        <w:spacing w:line="360" w:lineRule="auto"/>
        <w:rPr>
          <w:rFonts w:asciiTheme="minorEastAsia" w:eastAsiaTheme="minorEastAsia" w:hAnsiTheme="minorEastAsia" w:cs="宋体"/>
          <w:sz w:val="24"/>
          <w:szCs w:val="24"/>
          <w:lang w:val="zh-TW" w:eastAsia="zh-TW"/>
        </w:rPr>
      </w:pPr>
      <w:r w:rsidRPr="00354258">
        <w:rPr>
          <w:rFonts w:asciiTheme="minorEastAsia" w:eastAsiaTheme="minorEastAsia" w:hAnsiTheme="minorEastAsia" w:cs="宋体" w:hint="eastAsia"/>
          <w:sz w:val="24"/>
          <w:szCs w:val="24"/>
          <w:lang w:val="zh-TW" w:eastAsia="zh-TW"/>
        </w:rPr>
        <w:t>（3）</w:t>
      </w:r>
      <w:r w:rsidR="0044394B" w:rsidRPr="00354258">
        <w:rPr>
          <w:rFonts w:asciiTheme="minorEastAsia" w:eastAsiaTheme="minorEastAsia" w:hAnsiTheme="minorEastAsia" w:cs="宋体" w:hint="eastAsia"/>
          <w:sz w:val="24"/>
          <w:szCs w:val="24"/>
          <w:lang w:val="zh-TW" w:eastAsia="zh-TW"/>
        </w:rPr>
        <w:t xml:space="preserve">参加“大学生志愿服务西部计划”、“选聘高校毕业生到村任职”考生的加分政策由学校根据相关政策办理。 </w:t>
      </w:r>
    </w:p>
    <w:p w:rsidR="001D516D" w:rsidRPr="00354258" w:rsidRDefault="00E10BF5" w:rsidP="0044394B">
      <w:pPr>
        <w:pStyle w:val="A6"/>
        <w:spacing w:line="360" w:lineRule="auto"/>
        <w:rPr>
          <w:rFonts w:asciiTheme="minorEastAsia" w:eastAsiaTheme="minorEastAsia" w:hAnsiTheme="minorEastAsia" w:cs="宋体"/>
          <w:sz w:val="24"/>
          <w:szCs w:val="24"/>
          <w:lang w:val="zh-TW" w:eastAsia="zh-TW"/>
        </w:rPr>
      </w:pPr>
      <w:r w:rsidRPr="00354258">
        <w:rPr>
          <w:rFonts w:asciiTheme="minorEastAsia" w:eastAsiaTheme="minorEastAsia" w:hAnsiTheme="minorEastAsia" w:cs="宋体" w:hint="eastAsia"/>
          <w:sz w:val="24"/>
          <w:szCs w:val="24"/>
          <w:lang w:val="zh-TW" w:eastAsia="zh-TW"/>
        </w:rPr>
        <w:t>（4）</w:t>
      </w:r>
      <w:r w:rsidR="0044394B" w:rsidRPr="00354258">
        <w:rPr>
          <w:rFonts w:asciiTheme="minorEastAsia" w:eastAsiaTheme="minorEastAsia" w:hAnsiTheme="minorEastAsia" w:cs="宋体" w:hint="eastAsia"/>
          <w:sz w:val="24"/>
          <w:szCs w:val="24"/>
          <w:lang w:val="zh-TW" w:eastAsia="zh-TW"/>
        </w:rPr>
        <w:t>复试成绩按百分制计算</w:t>
      </w:r>
      <w:r w:rsidRPr="00354258">
        <w:rPr>
          <w:rFonts w:asciiTheme="minorEastAsia" w:eastAsiaTheme="minorEastAsia" w:hAnsiTheme="minorEastAsia" w:cs="宋体"/>
          <w:sz w:val="24"/>
          <w:szCs w:val="24"/>
          <w:lang w:val="zh-TW" w:eastAsia="zh-TW"/>
        </w:rPr>
        <w:t>，</w:t>
      </w:r>
      <w:r w:rsidR="0044394B" w:rsidRPr="00354258">
        <w:rPr>
          <w:rFonts w:asciiTheme="minorEastAsia" w:eastAsiaTheme="minorEastAsia" w:hAnsiTheme="minorEastAsia" w:cs="宋体" w:hint="eastAsia"/>
          <w:sz w:val="24"/>
          <w:szCs w:val="24"/>
          <w:lang w:val="zh-TW" w:eastAsia="zh-TW"/>
        </w:rPr>
        <w:t xml:space="preserve">不及格即低于 60 分者不予录取。 </w:t>
      </w:r>
    </w:p>
    <w:p w:rsidR="003E34AA" w:rsidRPr="00354258" w:rsidRDefault="00E10BF5" w:rsidP="0011066F">
      <w:pPr>
        <w:pStyle w:val="A6"/>
        <w:spacing w:line="360" w:lineRule="auto"/>
        <w:rPr>
          <w:rFonts w:asciiTheme="minorEastAsia" w:eastAsiaTheme="minorEastAsia" w:hAnsiTheme="minorEastAsia" w:cs="宋体"/>
          <w:sz w:val="24"/>
          <w:szCs w:val="24"/>
          <w:lang w:val="zh-TW" w:eastAsia="zh-TW"/>
        </w:rPr>
      </w:pPr>
      <w:r w:rsidRPr="00354258">
        <w:rPr>
          <w:rFonts w:asciiTheme="minorEastAsia" w:eastAsiaTheme="minorEastAsia" w:hAnsiTheme="minorEastAsia" w:cs="宋体" w:hint="eastAsia"/>
          <w:sz w:val="24"/>
          <w:szCs w:val="24"/>
          <w:lang w:val="zh-TW" w:eastAsia="zh-TW"/>
        </w:rPr>
        <w:t>（5）</w:t>
      </w:r>
      <w:r w:rsidR="0044394B" w:rsidRPr="00354258">
        <w:rPr>
          <w:rFonts w:asciiTheme="minorEastAsia" w:eastAsiaTheme="minorEastAsia" w:hAnsiTheme="minorEastAsia" w:cs="宋体" w:hint="eastAsia"/>
          <w:sz w:val="24"/>
          <w:szCs w:val="24"/>
          <w:lang w:val="zh-TW" w:eastAsia="zh-TW"/>
        </w:rPr>
        <w:t>经考生所在学院研究生招生资格及基本素质审核工作组审查</w:t>
      </w:r>
      <w:r w:rsidR="001D516D" w:rsidRPr="00354258">
        <w:rPr>
          <w:rFonts w:asciiTheme="minorEastAsia" w:eastAsiaTheme="minorEastAsia" w:hAnsiTheme="minorEastAsia" w:cs="宋体"/>
          <w:sz w:val="24"/>
          <w:szCs w:val="24"/>
          <w:lang w:val="zh-TW" w:eastAsia="zh-TW"/>
        </w:rPr>
        <w:t>，</w:t>
      </w:r>
      <w:r w:rsidR="0044394B" w:rsidRPr="00354258">
        <w:rPr>
          <w:rFonts w:asciiTheme="minorEastAsia" w:eastAsiaTheme="minorEastAsia" w:hAnsiTheme="minorEastAsia" w:cs="宋体" w:hint="eastAsia"/>
          <w:sz w:val="24"/>
          <w:szCs w:val="24"/>
          <w:lang w:val="zh-TW" w:eastAsia="zh-TW"/>
        </w:rPr>
        <w:t>如有考生不符合报考条件或提供虚假资格审查材料</w:t>
      </w:r>
      <w:r w:rsidR="001D516D" w:rsidRPr="00354258">
        <w:rPr>
          <w:rFonts w:asciiTheme="minorEastAsia" w:eastAsiaTheme="minorEastAsia" w:hAnsiTheme="minorEastAsia" w:cs="宋体"/>
          <w:sz w:val="24"/>
          <w:szCs w:val="24"/>
          <w:lang w:val="zh-TW" w:eastAsia="zh-TW"/>
        </w:rPr>
        <w:t>，</w:t>
      </w:r>
      <w:r w:rsidR="0044394B" w:rsidRPr="00354258">
        <w:rPr>
          <w:rFonts w:asciiTheme="minorEastAsia" w:eastAsiaTheme="minorEastAsia" w:hAnsiTheme="minorEastAsia" w:cs="宋体" w:hint="eastAsia"/>
          <w:sz w:val="24"/>
          <w:szCs w:val="24"/>
          <w:lang w:val="zh-TW" w:eastAsia="zh-TW"/>
        </w:rPr>
        <w:t>需提交校研究生招生工作领导小组进行复议</w:t>
      </w:r>
      <w:r w:rsidR="001D516D" w:rsidRPr="00354258">
        <w:rPr>
          <w:rFonts w:asciiTheme="minorEastAsia" w:eastAsiaTheme="minorEastAsia" w:hAnsiTheme="minorEastAsia" w:cs="宋体"/>
          <w:sz w:val="24"/>
          <w:szCs w:val="24"/>
          <w:lang w:val="zh-TW" w:eastAsia="zh-TW"/>
        </w:rPr>
        <w:t>，</w:t>
      </w:r>
      <w:r w:rsidR="0044394B" w:rsidRPr="00354258">
        <w:rPr>
          <w:rFonts w:asciiTheme="minorEastAsia" w:eastAsiaTheme="minorEastAsia" w:hAnsiTheme="minorEastAsia" w:cs="宋体" w:hint="eastAsia"/>
          <w:sz w:val="24"/>
          <w:szCs w:val="24"/>
          <w:lang w:val="zh-TW" w:eastAsia="zh-TW"/>
        </w:rPr>
        <w:t>如属实</w:t>
      </w:r>
      <w:r w:rsidR="001D516D" w:rsidRPr="00354258">
        <w:rPr>
          <w:rFonts w:asciiTheme="minorEastAsia" w:eastAsiaTheme="minorEastAsia" w:hAnsiTheme="minorEastAsia" w:cs="宋体"/>
          <w:sz w:val="24"/>
          <w:szCs w:val="24"/>
          <w:lang w:val="zh-TW" w:eastAsia="zh-TW"/>
        </w:rPr>
        <w:t>，</w:t>
      </w:r>
      <w:r w:rsidR="0044394B" w:rsidRPr="00354258">
        <w:rPr>
          <w:rFonts w:asciiTheme="minorEastAsia" w:eastAsiaTheme="minorEastAsia" w:hAnsiTheme="minorEastAsia" w:cs="宋体" w:hint="eastAsia"/>
          <w:sz w:val="24"/>
          <w:szCs w:val="24"/>
          <w:lang w:val="zh-TW" w:eastAsia="zh-TW"/>
        </w:rPr>
        <w:t>则不予录取。</w:t>
      </w:r>
    </w:p>
    <w:p w:rsidR="00E617C0" w:rsidRPr="00354258" w:rsidRDefault="0044394B" w:rsidP="002B6122">
      <w:pPr>
        <w:pStyle w:val="A6"/>
        <w:spacing w:beforeLines="100" w:before="240" w:afterLines="100" w:after="240"/>
        <w:outlineLvl w:val="0"/>
        <w:rPr>
          <w:rStyle w:val="a7"/>
          <w:rFonts w:asciiTheme="minorEastAsia" w:eastAsiaTheme="minorEastAsia" w:hAnsiTheme="minorEastAsia"/>
          <w:sz w:val="28"/>
          <w:lang w:eastAsia="zh-TW"/>
        </w:rPr>
      </w:pPr>
      <w:r w:rsidRPr="00354258">
        <w:rPr>
          <w:rStyle w:val="a7"/>
          <w:rFonts w:asciiTheme="minorEastAsia" w:eastAsiaTheme="minorEastAsia" w:hAnsiTheme="minorEastAsia"/>
          <w:sz w:val="28"/>
          <w:lang w:eastAsia="zh-TW"/>
        </w:rPr>
        <w:t>五、</w:t>
      </w:r>
      <w:r w:rsidR="00A059CD" w:rsidRPr="00354258">
        <w:rPr>
          <w:rStyle w:val="a7"/>
          <w:rFonts w:asciiTheme="minorEastAsia" w:eastAsiaTheme="minorEastAsia" w:hAnsiTheme="minorEastAsia"/>
          <w:sz w:val="28"/>
          <w:lang w:eastAsia="zh-TW"/>
        </w:rPr>
        <w:t>公示和监督渠道</w:t>
      </w:r>
    </w:p>
    <w:p w:rsidR="00E617C0" w:rsidRPr="00354258" w:rsidRDefault="00A059CD">
      <w:pPr>
        <w:pStyle w:val="A6"/>
        <w:spacing w:line="360" w:lineRule="auto"/>
        <w:ind w:firstLine="480"/>
        <w:jc w:val="left"/>
        <w:rPr>
          <w:rStyle w:val="a7"/>
          <w:rFonts w:asciiTheme="minorEastAsia" w:eastAsiaTheme="minorEastAsia" w:hAnsiTheme="minorEastAsia"/>
          <w:sz w:val="24"/>
          <w:szCs w:val="24"/>
          <w:lang w:eastAsia="zh-TW"/>
        </w:rPr>
      </w:pPr>
      <w:r w:rsidRPr="00354258">
        <w:rPr>
          <w:rFonts w:asciiTheme="minorEastAsia" w:eastAsiaTheme="minorEastAsia" w:hAnsiTheme="minorEastAsia" w:cs="宋体"/>
          <w:sz w:val="24"/>
          <w:szCs w:val="24"/>
          <w:lang w:val="zh-TW" w:eastAsia="zh-TW"/>
        </w:rPr>
        <w:t>我校硕士研究生复试录取方案、实施细则、成绩查询、复试查询、拟录取查询等信息均在我校研究生招生办公室网站中公布，网址为</w:t>
      </w:r>
      <w:hyperlink r:id="rId7" w:history="1">
        <w:r w:rsidR="00841BCF" w:rsidRPr="00354258">
          <w:rPr>
            <w:rStyle w:val="a3"/>
            <w:rFonts w:asciiTheme="minorEastAsia" w:eastAsiaTheme="minorEastAsia" w:hAnsiTheme="minorEastAsia"/>
            <w:sz w:val="24"/>
            <w:lang w:eastAsia="zh-TW"/>
          </w:rPr>
          <w:t>http://yanjiusheng.bucm.edu.cn/</w:t>
        </w:r>
      </w:hyperlink>
      <w:r w:rsidR="00841BCF" w:rsidRPr="00354258">
        <w:rPr>
          <w:rStyle w:val="a7"/>
          <w:rFonts w:asciiTheme="minorEastAsia" w:eastAsiaTheme="minorEastAsia" w:hAnsiTheme="minorEastAsia"/>
          <w:sz w:val="24"/>
          <w:szCs w:val="24"/>
          <w:lang w:eastAsia="zh-TW"/>
        </w:rPr>
        <w:t>。</w:t>
      </w:r>
    </w:p>
    <w:p w:rsidR="00BF7072" w:rsidRDefault="001943C6" w:rsidP="001943C6">
      <w:pPr>
        <w:spacing w:line="360" w:lineRule="auto"/>
        <w:ind w:firstLineChars="200" w:firstLine="480"/>
        <w:rPr>
          <w:rFonts w:asciiTheme="minorEastAsia" w:hAnsiTheme="minorEastAsia"/>
        </w:rPr>
      </w:pPr>
      <w:r w:rsidRPr="00354258">
        <w:rPr>
          <w:rFonts w:asciiTheme="minorEastAsia" w:hAnsiTheme="minorEastAsia" w:hint="eastAsia"/>
        </w:rPr>
        <w:t>管理学院研究生办电话：</w:t>
      </w:r>
      <w:r w:rsidR="00FC1CC5" w:rsidRPr="00354258">
        <w:rPr>
          <w:rFonts w:asciiTheme="minorEastAsia" w:hAnsiTheme="minorEastAsia"/>
        </w:rPr>
        <w:t>010-53912247</w:t>
      </w:r>
      <w:r w:rsidR="00070D19" w:rsidRPr="00354258">
        <w:rPr>
          <w:rFonts w:asciiTheme="minorEastAsia" w:hAnsiTheme="minorEastAsia" w:hint="eastAsia"/>
        </w:rPr>
        <w:t>，</w:t>
      </w:r>
      <w:r w:rsidR="00070D19" w:rsidRPr="00354258">
        <w:rPr>
          <w:rFonts w:asciiTheme="minorEastAsia" w:hAnsiTheme="minorEastAsia"/>
        </w:rPr>
        <w:t>邮箱：</w:t>
      </w:r>
      <w:hyperlink r:id="rId8" w:history="1">
        <w:r w:rsidR="00070D19" w:rsidRPr="00354258">
          <w:rPr>
            <w:rStyle w:val="a3"/>
            <w:rFonts w:asciiTheme="minorEastAsia" w:hAnsiTheme="minorEastAsia" w:hint="eastAsia"/>
          </w:rPr>
          <w:t>glxyyjsb</w:t>
        </w:r>
        <w:r w:rsidR="00070D19" w:rsidRPr="00354258">
          <w:rPr>
            <w:rStyle w:val="a3"/>
            <w:rFonts w:asciiTheme="minorEastAsia" w:hAnsiTheme="minorEastAsia"/>
          </w:rPr>
          <w:t>@126.</w:t>
        </w:r>
        <w:r w:rsidR="00070D19" w:rsidRPr="00354258">
          <w:rPr>
            <w:rStyle w:val="a3"/>
            <w:rFonts w:asciiTheme="minorEastAsia" w:hAnsiTheme="minorEastAsia" w:hint="eastAsia"/>
          </w:rPr>
          <w:t>com</w:t>
        </w:r>
      </w:hyperlink>
      <w:r w:rsidR="00070D19" w:rsidRPr="00354258">
        <w:rPr>
          <w:rFonts w:asciiTheme="minorEastAsia" w:hAnsiTheme="minorEastAsia"/>
        </w:rPr>
        <w:t>。</w:t>
      </w:r>
    </w:p>
    <w:p w:rsidR="00BF7072" w:rsidRDefault="00BF7072" w:rsidP="001943C6">
      <w:pPr>
        <w:spacing w:line="360" w:lineRule="auto"/>
        <w:ind w:firstLineChars="200" w:firstLine="480"/>
        <w:rPr>
          <w:rFonts w:asciiTheme="minorEastAsia" w:hAnsiTheme="minorEastAsia"/>
        </w:rPr>
      </w:pPr>
      <w:r>
        <w:rPr>
          <w:rFonts w:asciiTheme="minorEastAsia" w:hAnsiTheme="minorEastAsia" w:hint="eastAsia"/>
        </w:rPr>
        <w:t>管理学院</w:t>
      </w:r>
      <w:r w:rsidRPr="00354258">
        <w:rPr>
          <w:rFonts w:asciiTheme="minorEastAsia" w:hAnsiTheme="minorEastAsia" w:hint="eastAsia"/>
        </w:rPr>
        <w:t>通讯地址：</w:t>
      </w:r>
      <w:r w:rsidRPr="00BF7072">
        <w:rPr>
          <w:rFonts w:asciiTheme="minorEastAsia" w:hAnsiTheme="minorEastAsia" w:hint="eastAsia"/>
        </w:rPr>
        <w:t>北京市房山区阳光南大街与白杨东路交叉口东北角北京中医药大学良乡校区西院管理学院347  王</w:t>
      </w:r>
      <w:r>
        <w:rPr>
          <w:rFonts w:asciiTheme="minorEastAsia" w:hAnsiTheme="minorEastAsia" w:hint="eastAsia"/>
        </w:rPr>
        <w:t>老师</w:t>
      </w:r>
      <w:r w:rsidRPr="00BF7072">
        <w:rPr>
          <w:rFonts w:asciiTheme="minorEastAsia" w:hAnsiTheme="minorEastAsia" w:hint="eastAsia"/>
        </w:rPr>
        <w:t>15910975328</w:t>
      </w:r>
      <w:r w:rsidRPr="00354258">
        <w:rPr>
          <w:rFonts w:asciiTheme="minorEastAsia" w:hAnsiTheme="minorEastAsia" w:hint="eastAsia"/>
        </w:rPr>
        <w:t>。</w:t>
      </w:r>
    </w:p>
    <w:p w:rsidR="001943C6" w:rsidRPr="00354258" w:rsidRDefault="001943C6" w:rsidP="001943C6">
      <w:pPr>
        <w:spacing w:line="360" w:lineRule="auto"/>
        <w:ind w:firstLineChars="200" w:firstLine="480"/>
        <w:rPr>
          <w:rFonts w:asciiTheme="minorEastAsia" w:hAnsiTheme="minorEastAsia"/>
        </w:rPr>
      </w:pPr>
      <w:r w:rsidRPr="00354258">
        <w:rPr>
          <w:rFonts w:asciiTheme="minorEastAsia" w:hAnsiTheme="minorEastAsia" w:hint="eastAsia"/>
        </w:rPr>
        <w:t>研究生招生办公室咨询电话：</w:t>
      </w:r>
      <w:r w:rsidRPr="00354258">
        <w:rPr>
          <w:rFonts w:asciiTheme="minorEastAsia" w:hAnsiTheme="minorEastAsia"/>
        </w:rPr>
        <w:t xml:space="preserve"> 64287519</w:t>
      </w:r>
      <w:r w:rsidRPr="00354258">
        <w:rPr>
          <w:rFonts w:asciiTheme="minorEastAsia" w:hAnsiTheme="minorEastAsia" w:hint="eastAsia"/>
        </w:rPr>
        <w:t>，传真：</w:t>
      </w:r>
      <w:r w:rsidRPr="00354258">
        <w:rPr>
          <w:rFonts w:asciiTheme="minorEastAsia" w:hAnsiTheme="minorEastAsia"/>
        </w:rPr>
        <w:t xml:space="preserve"> 6428</w:t>
      </w:r>
      <w:r w:rsidRPr="00354258">
        <w:rPr>
          <w:rFonts w:asciiTheme="minorEastAsia" w:hAnsiTheme="minorEastAsia" w:hint="eastAsia"/>
        </w:rPr>
        <w:t>6502。此外，我校纪检监察部门研究生招生专用监督电话：</w:t>
      </w:r>
      <w:r w:rsidRPr="00354258">
        <w:rPr>
          <w:rFonts w:asciiTheme="minorEastAsia" w:hAnsiTheme="minorEastAsia"/>
        </w:rPr>
        <w:t xml:space="preserve"> 64287504</w:t>
      </w:r>
      <w:r w:rsidRPr="00354258">
        <w:rPr>
          <w:rFonts w:asciiTheme="minorEastAsia" w:hAnsiTheme="minorEastAsia" w:hint="eastAsia"/>
        </w:rPr>
        <w:t>，举报邮箱：</w:t>
      </w:r>
      <w:r w:rsidRPr="00354258">
        <w:rPr>
          <w:rFonts w:asciiTheme="minorEastAsia" w:hAnsiTheme="minorEastAsia"/>
        </w:rPr>
        <w:t>bucmyzbjd@163.com</w:t>
      </w:r>
      <w:r w:rsidRPr="00354258">
        <w:rPr>
          <w:rFonts w:asciiTheme="minorEastAsia" w:hAnsiTheme="minorEastAsia" w:hint="eastAsia"/>
        </w:rPr>
        <w:t>，北京教育考试院研究生招生办公室研究生招生专用监督电话为：</w:t>
      </w:r>
      <w:r w:rsidRPr="00354258">
        <w:rPr>
          <w:rFonts w:asciiTheme="minorEastAsia" w:hAnsiTheme="minorEastAsia"/>
        </w:rPr>
        <w:t>010-82837219</w:t>
      </w:r>
      <w:r w:rsidRPr="00354258">
        <w:rPr>
          <w:rFonts w:asciiTheme="minorEastAsia" w:hAnsiTheme="minorEastAsia" w:hint="eastAsia"/>
        </w:rPr>
        <w:t>。</w:t>
      </w:r>
    </w:p>
    <w:p w:rsidR="0044394B" w:rsidRPr="00354258" w:rsidRDefault="0044394B" w:rsidP="002B6122">
      <w:pPr>
        <w:pStyle w:val="A6"/>
        <w:spacing w:beforeLines="100" w:before="240" w:afterLines="100" w:after="240"/>
        <w:outlineLvl w:val="0"/>
        <w:rPr>
          <w:rStyle w:val="a7"/>
          <w:rFonts w:asciiTheme="minorEastAsia" w:eastAsiaTheme="minorEastAsia" w:hAnsiTheme="minorEastAsia"/>
          <w:sz w:val="28"/>
          <w:lang w:eastAsia="zh-TW"/>
        </w:rPr>
      </w:pPr>
      <w:r w:rsidRPr="00354258">
        <w:rPr>
          <w:rStyle w:val="a7"/>
          <w:rFonts w:asciiTheme="minorEastAsia" w:eastAsiaTheme="minorEastAsia" w:hAnsiTheme="minorEastAsia" w:hint="eastAsia"/>
          <w:sz w:val="28"/>
          <w:lang w:eastAsia="zh-TW"/>
        </w:rPr>
        <w:t>六、其他</w:t>
      </w:r>
    </w:p>
    <w:p w:rsidR="00E617C0" w:rsidRPr="00354258" w:rsidRDefault="00E10BF5" w:rsidP="0042676F">
      <w:pPr>
        <w:spacing w:line="360" w:lineRule="auto"/>
        <w:ind w:firstLineChars="200" w:firstLine="480"/>
        <w:rPr>
          <w:rFonts w:asciiTheme="minorEastAsia" w:hAnsiTheme="minorEastAsia"/>
        </w:rPr>
      </w:pPr>
      <w:r w:rsidRPr="00354258">
        <w:rPr>
          <w:rFonts w:asciiTheme="minorEastAsia" w:hAnsiTheme="minorEastAsia"/>
        </w:rPr>
        <w:t xml:space="preserve">1. </w:t>
      </w:r>
      <w:r w:rsidR="00A059CD" w:rsidRPr="00354258">
        <w:rPr>
          <w:rFonts w:asciiTheme="minorEastAsia" w:hAnsiTheme="minorEastAsia"/>
        </w:rPr>
        <w:t>其他事宜按照研究生</w:t>
      </w:r>
      <w:r w:rsidR="00F204B6" w:rsidRPr="00354258">
        <w:rPr>
          <w:rFonts w:asciiTheme="minorEastAsia" w:hAnsiTheme="minorEastAsia" w:hint="eastAsia"/>
        </w:rPr>
        <w:t>院</w:t>
      </w:r>
      <w:r w:rsidR="00A059CD" w:rsidRPr="00354258">
        <w:rPr>
          <w:rFonts w:asciiTheme="minorEastAsia" w:hAnsiTheme="minorEastAsia"/>
        </w:rPr>
        <w:t>统一规定执行。</w:t>
      </w:r>
    </w:p>
    <w:p w:rsidR="00E617C0" w:rsidRPr="00354258" w:rsidRDefault="0044394B" w:rsidP="0042676F">
      <w:pPr>
        <w:spacing w:line="360" w:lineRule="auto"/>
        <w:ind w:firstLineChars="200" w:firstLine="480"/>
        <w:rPr>
          <w:rFonts w:asciiTheme="minorEastAsia" w:hAnsiTheme="minorEastAsia"/>
        </w:rPr>
      </w:pPr>
      <w:r w:rsidRPr="00354258">
        <w:rPr>
          <w:rFonts w:asciiTheme="minorEastAsia" w:hAnsiTheme="minorEastAsia"/>
        </w:rPr>
        <w:t>2.</w:t>
      </w:r>
      <w:r w:rsidR="00E10BF5" w:rsidRPr="00354258">
        <w:rPr>
          <w:rFonts w:asciiTheme="minorEastAsia" w:hAnsiTheme="minorEastAsia"/>
        </w:rPr>
        <w:t xml:space="preserve"> </w:t>
      </w:r>
      <w:r w:rsidR="00A059CD" w:rsidRPr="00354258">
        <w:rPr>
          <w:rFonts w:asciiTheme="minorEastAsia" w:hAnsiTheme="minorEastAsia"/>
        </w:rPr>
        <w:t>复试及录取期间，考生不得以非正常方式或渠道影响、干扰录取工作。若发现此类情况，将进行一票否决，不予录取。</w:t>
      </w:r>
    </w:p>
    <w:p w:rsidR="00E617C0" w:rsidRPr="00354258" w:rsidRDefault="0044394B" w:rsidP="0042676F">
      <w:pPr>
        <w:spacing w:line="360" w:lineRule="auto"/>
        <w:ind w:firstLineChars="200" w:firstLine="480"/>
        <w:rPr>
          <w:rFonts w:asciiTheme="minorEastAsia" w:hAnsiTheme="minorEastAsia"/>
        </w:rPr>
      </w:pPr>
      <w:r w:rsidRPr="00354258">
        <w:rPr>
          <w:rFonts w:asciiTheme="minorEastAsia" w:hAnsiTheme="minorEastAsia"/>
        </w:rPr>
        <w:t>3.</w:t>
      </w:r>
      <w:r w:rsidR="00E10BF5" w:rsidRPr="00354258">
        <w:rPr>
          <w:rFonts w:asciiTheme="minorEastAsia" w:hAnsiTheme="minorEastAsia"/>
        </w:rPr>
        <w:t xml:space="preserve"> </w:t>
      </w:r>
      <w:r w:rsidR="00A059CD" w:rsidRPr="00354258">
        <w:rPr>
          <w:rFonts w:asciiTheme="minorEastAsia" w:hAnsiTheme="minorEastAsia"/>
        </w:rPr>
        <w:t xml:space="preserve">管理学院硕士研究生复试领导工作组保留对本次复试过程的解释权。                                      </w:t>
      </w:r>
    </w:p>
    <w:p w:rsidR="00E617C0" w:rsidRPr="00354258" w:rsidRDefault="00E617C0" w:rsidP="00E10BF5">
      <w:pPr>
        <w:pStyle w:val="A6"/>
        <w:spacing w:line="360" w:lineRule="auto"/>
        <w:jc w:val="left"/>
        <w:rPr>
          <w:rFonts w:asciiTheme="minorEastAsia" w:eastAsiaTheme="minorEastAsia" w:hAnsiTheme="minorEastAsia" w:cs="Times New Roman"/>
          <w:color w:val="auto"/>
          <w:kern w:val="0"/>
        </w:rPr>
      </w:pPr>
    </w:p>
    <w:p w:rsidR="00E617C0" w:rsidRPr="00354258" w:rsidRDefault="00070D19" w:rsidP="00E10BF5">
      <w:pPr>
        <w:spacing w:line="360" w:lineRule="auto"/>
        <w:ind w:firstLineChars="200" w:firstLine="480"/>
        <w:jc w:val="right"/>
        <w:rPr>
          <w:rFonts w:asciiTheme="minorEastAsia" w:hAnsiTheme="minorEastAsia"/>
        </w:rPr>
      </w:pPr>
      <w:r w:rsidRPr="00354258">
        <w:rPr>
          <w:rFonts w:asciiTheme="minorEastAsia" w:hAnsiTheme="minorEastAsia"/>
        </w:rPr>
        <w:t>北京中医药大学</w:t>
      </w:r>
      <w:r w:rsidR="00A059CD" w:rsidRPr="00354258">
        <w:rPr>
          <w:rFonts w:asciiTheme="minorEastAsia" w:hAnsiTheme="minorEastAsia"/>
        </w:rPr>
        <w:t>管理学院</w:t>
      </w:r>
    </w:p>
    <w:p w:rsidR="00E617C0" w:rsidRPr="00354258" w:rsidRDefault="009A2739" w:rsidP="00E10BF5">
      <w:pPr>
        <w:spacing w:line="360" w:lineRule="auto"/>
        <w:ind w:firstLineChars="200" w:firstLine="480"/>
        <w:jc w:val="right"/>
        <w:rPr>
          <w:rFonts w:asciiTheme="minorEastAsia" w:hAnsiTheme="minorEastAsia"/>
        </w:rPr>
      </w:pPr>
      <w:r w:rsidRPr="00354258">
        <w:rPr>
          <w:rFonts w:asciiTheme="minorEastAsia" w:hAnsiTheme="minorEastAsia"/>
        </w:rPr>
        <w:t>202</w:t>
      </w:r>
      <w:r w:rsidR="003D497B" w:rsidRPr="00354258">
        <w:rPr>
          <w:rFonts w:asciiTheme="minorEastAsia" w:hAnsiTheme="minorEastAsia" w:hint="eastAsia"/>
        </w:rPr>
        <w:t>1</w:t>
      </w:r>
      <w:r w:rsidRPr="00354258">
        <w:rPr>
          <w:rFonts w:asciiTheme="minorEastAsia" w:hAnsiTheme="minorEastAsia" w:hint="eastAsia"/>
        </w:rPr>
        <w:t>年</w:t>
      </w:r>
      <w:r w:rsidR="003D497B" w:rsidRPr="00354258">
        <w:rPr>
          <w:rFonts w:asciiTheme="minorEastAsia" w:hAnsiTheme="minorEastAsia" w:hint="eastAsia"/>
        </w:rPr>
        <w:t>3</w:t>
      </w:r>
      <w:r w:rsidRPr="00354258">
        <w:rPr>
          <w:rFonts w:asciiTheme="minorEastAsia" w:hAnsiTheme="minorEastAsia" w:hint="eastAsia"/>
        </w:rPr>
        <w:t>月</w:t>
      </w:r>
      <w:r w:rsidR="003D497B" w:rsidRPr="00354258">
        <w:rPr>
          <w:rFonts w:asciiTheme="minorEastAsia" w:hAnsiTheme="minorEastAsia" w:hint="eastAsia"/>
        </w:rPr>
        <w:t>31</w:t>
      </w:r>
      <w:r w:rsidRPr="00354258">
        <w:rPr>
          <w:rFonts w:asciiTheme="minorEastAsia" w:hAnsiTheme="minorEastAsia" w:hint="eastAsia"/>
        </w:rPr>
        <w:t>日</w:t>
      </w:r>
      <w:r w:rsidR="00A059CD" w:rsidRPr="00354258">
        <w:rPr>
          <w:rFonts w:asciiTheme="minorEastAsia" w:hAnsiTheme="minorEastAsia"/>
        </w:rPr>
        <w:t xml:space="preserve"> </w:t>
      </w:r>
    </w:p>
    <w:sectPr w:rsidR="00E617C0" w:rsidRPr="00354258" w:rsidSect="001A127F">
      <w:footerReference w:type="default" r:id="rId9"/>
      <w:pgSz w:w="11900" w:h="16840" w:code="9"/>
      <w:pgMar w:top="1440" w:right="1800" w:bottom="1440" w:left="1800" w:header="851" w:footer="992"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15C7A" w16cid:durableId="225D8884"/>
  <w16cid:commentId w16cid:paraId="2E85467E" w16cid:durableId="225D8886"/>
  <w16cid:commentId w16cid:paraId="343F42E7" w16cid:durableId="225BFA98"/>
  <w16cid:commentId w16cid:paraId="27AF550F" w16cid:durableId="225BFD70"/>
  <w16cid:commentId w16cid:paraId="35F4C9B7" w16cid:durableId="225C0038"/>
  <w16cid:commentId w16cid:paraId="5A60DB7E" w16cid:durableId="225D88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79" w:rsidRDefault="00F47479" w:rsidP="00E617C0">
      <w:r>
        <w:separator/>
      </w:r>
    </w:p>
  </w:endnote>
  <w:endnote w:type="continuationSeparator" w:id="0">
    <w:p w:rsidR="00F47479" w:rsidRDefault="00F47479" w:rsidP="00E6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sig w:usb0="E50002FF" w:usb1="500079DB" w:usb2="00000010" w:usb3="00000000" w:csb0="00000000" w:csb1="00000000"/>
  </w:font>
  <w:font w:name="仿宋_GB2312">
    <w:altName w:val="仿宋"/>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31" w:rsidRDefault="00F31253">
    <w:pPr>
      <w:pStyle w:val="a5"/>
      <w:tabs>
        <w:tab w:val="clear" w:pos="8306"/>
        <w:tab w:val="right" w:pos="8280"/>
      </w:tabs>
      <w:jc w:val="right"/>
    </w:pPr>
    <w:r>
      <w:fldChar w:fldCharType="begin"/>
    </w:r>
    <w:r w:rsidR="00321431">
      <w:instrText xml:space="preserve"> PAGE </w:instrText>
    </w:r>
    <w:r>
      <w:fldChar w:fldCharType="separate"/>
    </w:r>
    <w:r w:rsidR="009F792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79" w:rsidRDefault="00F47479" w:rsidP="00E617C0">
      <w:r>
        <w:separator/>
      </w:r>
    </w:p>
  </w:footnote>
  <w:footnote w:type="continuationSeparator" w:id="0">
    <w:p w:rsidR="00F47479" w:rsidRDefault="00F47479" w:rsidP="00E61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829"/>
    <w:multiLevelType w:val="hybridMultilevel"/>
    <w:tmpl w:val="681A170A"/>
    <w:styleLink w:val="1"/>
    <w:lvl w:ilvl="0" w:tplc="4454C6F6">
      <w:start w:val="1"/>
      <w:numFmt w:val="ideographDigital"/>
      <w:lvlText w:val="%1."/>
      <w:lvlJc w:val="left"/>
      <w:pPr>
        <w:ind w:left="630" w:hanging="630"/>
      </w:pPr>
      <w:rPr>
        <w:rFonts w:hAnsi="Arial Unicode MS"/>
        <w:b/>
        <w:bCs/>
        <w:caps w:val="0"/>
        <w:smallCaps w:val="0"/>
        <w:strike w:val="0"/>
        <w:dstrike w:val="0"/>
        <w:color w:val="000000"/>
        <w:spacing w:val="0"/>
        <w:w w:val="100"/>
        <w:kern w:val="0"/>
        <w:position w:val="0"/>
        <w:highlight w:val="none"/>
        <w:vertAlign w:val="baseline"/>
      </w:rPr>
    </w:lvl>
    <w:lvl w:ilvl="1" w:tplc="8286D900">
      <w:start w:val="1"/>
      <w:numFmt w:val="decimal"/>
      <w:lvlText w:val="%2."/>
      <w:lvlJc w:val="left"/>
      <w:pPr>
        <w:tabs>
          <w:tab w:val="num" w:pos="426"/>
          <w:tab w:val="left" w:pos="630"/>
        </w:tabs>
        <w:ind w:left="567" w:hanging="567"/>
      </w:pPr>
      <w:rPr>
        <w:rFonts w:hAnsi="Arial Unicode MS"/>
        <w:caps w:val="0"/>
        <w:smallCaps w:val="0"/>
        <w:strike w:val="0"/>
        <w:dstrike w:val="0"/>
        <w:color w:val="000000"/>
        <w:spacing w:val="0"/>
        <w:w w:val="100"/>
        <w:kern w:val="0"/>
        <w:position w:val="0"/>
        <w:highlight w:val="none"/>
        <w:vertAlign w:val="baseline"/>
      </w:rPr>
    </w:lvl>
    <w:lvl w:ilvl="2" w:tplc="4E5A4B94">
      <w:start w:val="1"/>
      <w:numFmt w:val="decimal"/>
      <w:lvlText w:val="%3."/>
      <w:lvlJc w:val="left"/>
      <w:pPr>
        <w:tabs>
          <w:tab w:val="num" w:pos="993"/>
          <w:tab w:val="left" w:pos="1134"/>
        </w:tabs>
        <w:ind w:left="513" w:hanging="33"/>
      </w:pPr>
      <w:rPr>
        <w:rFonts w:hAnsi="Arial Unicode MS"/>
        <w:caps w:val="0"/>
        <w:smallCaps w:val="0"/>
        <w:strike w:val="0"/>
        <w:dstrike w:val="0"/>
        <w:color w:val="000000"/>
        <w:spacing w:val="0"/>
        <w:w w:val="100"/>
        <w:kern w:val="0"/>
        <w:position w:val="0"/>
        <w:highlight w:val="none"/>
        <w:vertAlign w:val="baseline"/>
      </w:rPr>
    </w:lvl>
    <w:lvl w:ilvl="3" w:tplc="BF20E4C6">
      <w:start w:val="1"/>
      <w:numFmt w:val="decimal"/>
      <w:lvlText w:val="%4."/>
      <w:lvlJc w:val="left"/>
      <w:pPr>
        <w:tabs>
          <w:tab w:val="num" w:pos="714"/>
          <w:tab w:val="left" w:pos="993"/>
          <w:tab w:val="left" w:pos="1134"/>
        </w:tabs>
        <w:ind w:left="234" w:firstLine="246"/>
      </w:pPr>
      <w:rPr>
        <w:rFonts w:hAnsi="Arial Unicode MS"/>
        <w:caps w:val="0"/>
        <w:smallCaps w:val="0"/>
        <w:strike w:val="0"/>
        <w:dstrike w:val="0"/>
        <w:color w:val="000000"/>
        <w:spacing w:val="0"/>
        <w:w w:val="100"/>
        <w:kern w:val="0"/>
        <w:position w:val="0"/>
        <w:highlight w:val="none"/>
        <w:vertAlign w:val="baseline"/>
      </w:rPr>
    </w:lvl>
    <w:lvl w:ilvl="4" w:tplc="FD8C7550">
      <w:start w:val="1"/>
      <w:numFmt w:val="lowerLetter"/>
      <w:lvlText w:val="%5)"/>
      <w:lvlJc w:val="left"/>
      <w:pPr>
        <w:ind w:left="990" w:hanging="510"/>
      </w:pPr>
      <w:rPr>
        <w:rFonts w:hAnsi="Arial Unicode MS"/>
        <w:caps w:val="0"/>
        <w:smallCaps w:val="0"/>
        <w:strike w:val="0"/>
        <w:dstrike w:val="0"/>
        <w:color w:val="000000"/>
        <w:spacing w:val="0"/>
        <w:w w:val="100"/>
        <w:kern w:val="0"/>
        <w:position w:val="0"/>
        <w:highlight w:val="none"/>
        <w:vertAlign w:val="baseline"/>
      </w:rPr>
    </w:lvl>
    <w:lvl w:ilvl="5" w:tplc="E7B0EBBA">
      <w:start w:val="1"/>
      <w:numFmt w:val="lowerRoman"/>
      <w:lvlText w:val="%6."/>
      <w:lvlJc w:val="left"/>
      <w:pPr>
        <w:ind w:left="1110" w:hanging="630"/>
      </w:pPr>
      <w:rPr>
        <w:rFonts w:hAnsi="Arial Unicode MS"/>
        <w:caps w:val="0"/>
        <w:smallCaps w:val="0"/>
        <w:strike w:val="0"/>
        <w:dstrike w:val="0"/>
        <w:color w:val="000000"/>
        <w:spacing w:val="0"/>
        <w:w w:val="100"/>
        <w:kern w:val="0"/>
        <w:position w:val="0"/>
        <w:highlight w:val="none"/>
        <w:vertAlign w:val="baseline"/>
      </w:rPr>
    </w:lvl>
    <w:lvl w:ilvl="6" w:tplc="FCBC605C">
      <w:start w:val="1"/>
      <w:numFmt w:val="decimal"/>
      <w:lvlText w:val="%7."/>
      <w:lvlJc w:val="left"/>
      <w:pPr>
        <w:tabs>
          <w:tab w:val="left" w:pos="993"/>
        </w:tabs>
        <w:ind w:left="1380" w:hanging="510"/>
      </w:pPr>
      <w:rPr>
        <w:rFonts w:hAnsi="Arial Unicode MS"/>
        <w:caps w:val="0"/>
        <w:smallCaps w:val="0"/>
        <w:strike w:val="0"/>
        <w:dstrike w:val="0"/>
        <w:color w:val="000000"/>
        <w:spacing w:val="0"/>
        <w:w w:val="100"/>
        <w:kern w:val="0"/>
        <w:position w:val="0"/>
        <w:highlight w:val="none"/>
        <w:vertAlign w:val="baseline"/>
      </w:rPr>
    </w:lvl>
    <w:lvl w:ilvl="7" w:tplc="351030EE">
      <w:start w:val="1"/>
      <w:numFmt w:val="lowerLetter"/>
      <w:lvlText w:val="%8)"/>
      <w:lvlJc w:val="left"/>
      <w:pPr>
        <w:tabs>
          <w:tab w:val="left" w:pos="993"/>
          <w:tab w:val="left" w:pos="1134"/>
        </w:tabs>
        <w:ind w:left="1800" w:hanging="510"/>
      </w:pPr>
      <w:rPr>
        <w:rFonts w:hAnsi="Arial Unicode MS"/>
        <w:caps w:val="0"/>
        <w:smallCaps w:val="0"/>
        <w:strike w:val="0"/>
        <w:dstrike w:val="0"/>
        <w:color w:val="000000"/>
        <w:spacing w:val="0"/>
        <w:w w:val="100"/>
        <w:kern w:val="0"/>
        <w:position w:val="0"/>
        <w:highlight w:val="none"/>
        <w:vertAlign w:val="baseline"/>
      </w:rPr>
    </w:lvl>
    <w:lvl w:ilvl="8" w:tplc="8DF0D9A0">
      <w:start w:val="1"/>
      <w:numFmt w:val="lowerRoman"/>
      <w:lvlText w:val="%9."/>
      <w:lvlJc w:val="left"/>
      <w:pPr>
        <w:tabs>
          <w:tab w:val="left" w:pos="993"/>
          <w:tab w:val="left" w:pos="1134"/>
        </w:tabs>
        <w:ind w:left="2220" w:hanging="630"/>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25536B6"/>
    <w:multiLevelType w:val="hybridMultilevel"/>
    <w:tmpl w:val="23B2C3F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0CB6767"/>
    <w:multiLevelType w:val="hybridMultilevel"/>
    <w:tmpl w:val="5CF6A346"/>
    <w:styleLink w:val="2"/>
    <w:lvl w:ilvl="0" w:tplc="1CD6A360">
      <w:start w:val="1"/>
      <w:numFmt w:val="bullet"/>
      <w:lvlText w:val="●"/>
      <w:lvlJc w:val="left"/>
      <w:pPr>
        <w:tabs>
          <w:tab w:val="num" w:pos="851"/>
        </w:tabs>
        <w:ind w:left="371" w:firstLine="1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384AC668">
      <w:start w:val="1"/>
      <w:numFmt w:val="bullet"/>
      <w:lvlText w:val="■"/>
      <w:lvlJc w:val="left"/>
      <w:pPr>
        <w:ind w:left="66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46952A">
      <w:start w:val="1"/>
      <w:numFmt w:val="bullet"/>
      <w:lvlText w:val="◆"/>
      <w:lvlJc w:val="left"/>
      <w:pPr>
        <w:ind w:left="8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44B0DC">
      <w:start w:val="1"/>
      <w:numFmt w:val="bullet"/>
      <w:lvlText w:val="●"/>
      <w:lvlJc w:val="left"/>
      <w:pPr>
        <w:tabs>
          <w:tab w:val="left" w:pos="851"/>
        </w:tabs>
        <w:ind w:left="126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637268C6">
      <w:start w:val="1"/>
      <w:numFmt w:val="bullet"/>
      <w:lvlText w:val="■"/>
      <w:lvlJc w:val="left"/>
      <w:pPr>
        <w:tabs>
          <w:tab w:val="left" w:pos="851"/>
        </w:tabs>
        <w:ind w:left="168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B2C8088">
      <w:start w:val="1"/>
      <w:numFmt w:val="bullet"/>
      <w:lvlText w:val="◆"/>
      <w:lvlJc w:val="left"/>
      <w:pPr>
        <w:tabs>
          <w:tab w:val="left" w:pos="851"/>
        </w:tabs>
        <w:ind w:left="210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EA2EFD6">
      <w:start w:val="1"/>
      <w:numFmt w:val="bullet"/>
      <w:lvlText w:val="●"/>
      <w:lvlJc w:val="left"/>
      <w:pPr>
        <w:tabs>
          <w:tab w:val="left" w:pos="851"/>
        </w:tabs>
        <w:ind w:left="252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1A63A06">
      <w:start w:val="1"/>
      <w:numFmt w:val="bullet"/>
      <w:lvlText w:val="■"/>
      <w:lvlJc w:val="left"/>
      <w:pPr>
        <w:tabs>
          <w:tab w:val="left" w:pos="851"/>
        </w:tabs>
        <w:ind w:left="29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228C46">
      <w:start w:val="1"/>
      <w:numFmt w:val="bullet"/>
      <w:lvlText w:val="◆"/>
      <w:lvlJc w:val="left"/>
      <w:pPr>
        <w:tabs>
          <w:tab w:val="left" w:pos="851"/>
        </w:tabs>
        <w:ind w:left="336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18248A5"/>
    <w:multiLevelType w:val="hybridMultilevel"/>
    <w:tmpl w:val="681A170A"/>
    <w:numStyleLink w:val="1"/>
  </w:abstractNum>
  <w:abstractNum w:abstractNumId="4" w15:restartNumberingAfterBreak="0">
    <w:nsid w:val="12673715"/>
    <w:multiLevelType w:val="hybridMultilevel"/>
    <w:tmpl w:val="D8468C6E"/>
    <w:styleLink w:val="4"/>
    <w:lvl w:ilvl="0" w:tplc="FE2689BC">
      <w:start w:val="1"/>
      <w:numFmt w:val="decimal"/>
      <w:lvlText w:val="%1."/>
      <w:lvlJc w:val="left"/>
      <w:pPr>
        <w:tabs>
          <w:tab w:val="num" w:pos="840"/>
        </w:tabs>
        <w:ind w:left="1287" w:hanging="720"/>
      </w:pPr>
      <w:rPr>
        <w:rFonts w:hAnsi="Arial Unicode MS"/>
        <w:caps w:val="0"/>
        <w:smallCaps w:val="0"/>
        <w:strike w:val="0"/>
        <w:dstrike w:val="0"/>
        <w:color w:val="000000"/>
        <w:spacing w:val="0"/>
        <w:w w:val="100"/>
        <w:kern w:val="0"/>
        <w:position w:val="0"/>
        <w:highlight w:val="none"/>
        <w:vertAlign w:val="baseline"/>
      </w:rPr>
    </w:lvl>
    <w:lvl w:ilvl="1" w:tplc="82DCCE34">
      <w:start w:val="1"/>
      <w:numFmt w:val="lowerLetter"/>
      <w:suff w:val="nothing"/>
      <w:lvlText w:val="%2)"/>
      <w:lvlJc w:val="left"/>
      <w:pPr>
        <w:ind w:left="1707" w:hanging="597"/>
      </w:pPr>
      <w:rPr>
        <w:rFonts w:hAnsi="Arial Unicode MS"/>
        <w:caps w:val="0"/>
        <w:smallCaps w:val="0"/>
        <w:strike w:val="0"/>
        <w:dstrike w:val="0"/>
        <w:color w:val="000000"/>
        <w:spacing w:val="0"/>
        <w:w w:val="100"/>
        <w:kern w:val="0"/>
        <w:position w:val="0"/>
        <w:highlight w:val="none"/>
        <w:vertAlign w:val="baseline"/>
      </w:rPr>
    </w:lvl>
    <w:lvl w:ilvl="2" w:tplc="2A6279B8">
      <w:start w:val="1"/>
      <w:numFmt w:val="lowerRoman"/>
      <w:lvlText w:val="%3."/>
      <w:lvlJc w:val="left"/>
      <w:pPr>
        <w:tabs>
          <w:tab w:val="num" w:pos="1680"/>
        </w:tabs>
        <w:ind w:left="2127" w:hanging="657"/>
      </w:pPr>
      <w:rPr>
        <w:rFonts w:hAnsi="Arial Unicode MS"/>
        <w:caps w:val="0"/>
        <w:smallCaps w:val="0"/>
        <w:strike w:val="0"/>
        <w:dstrike w:val="0"/>
        <w:color w:val="000000"/>
        <w:spacing w:val="0"/>
        <w:w w:val="100"/>
        <w:kern w:val="0"/>
        <w:position w:val="0"/>
        <w:highlight w:val="none"/>
        <w:vertAlign w:val="baseline"/>
      </w:rPr>
    </w:lvl>
    <w:lvl w:ilvl="3" w:tplc="1D5EEF84">
      <w:start w:val="1"/>
      <w:numFmt w:val="decimal"/>
      <w:lvlText w:val="%4."/>
      <w:lvlJc w:val="left"/>
      <w:pPr>
        <w:tabs>
          <w:tab w:val="num" w:pos="2520"/>
        </w:tabs>
        <w:ind w:left="2967" w:hanging="897"/>
      </w:pPr>
      <w:rPr>
        <w:rFonts w:hAnsi="Arial Unicode MS"/>
        <w:caps w:val="0"/>
        <w:smallCaps w:val="0"/>
        <w:strike w:val="0"/>
        <w:dstrike w:val="0"/>
        <w:color w:val="000000"/>
        <w:spacing w:val="0"/>
        <w:w w:val="100"/>
        <w:kern w:val="0"/>
        <w:position w:val="0"/>
        <w:highlight w:val="none"/>
        <w:vertAlign w:val="baseline"/>
      </w:rPr>
    </w:lvl>
    <w:lvl w:ilvl="4" w:tplc="2E46AA52">
      <w:start w:val="1"/>
      <w:numFmt w:val="lowerLetter"/>
      <w:lvlText w:val="%5)"/>
      <w:lvlJc w:val="left"/>
      <w:pPr>
        <w:tabs>
          <w:tab w:val="num" w:pos="2940"/>
        </w:tabs>
        <w:ind w:left="3387" w:hanging="837"/>
      </w:pPr>
      <w:rPr>
        <w:rFonts w:hAnsi="Arial Unicode MS"/>
        <w:caps w:val="0"/>
        <w:smallCaps w:val="0"/>
        <w:strike w:val="0"/>
        <w:dstrike w:val="0"/>
        <w:color w:val="000000"/>
        <w:spacing w:val="0"/>
        <w:w w:val="100"/>
        <w:kern w:val="0"/>
        <w:position w:val="0"/>
        <w:highlight w:val="none"/>
        <w:vertAlign w:val="baseline"/>
      </w:rPr>
    </w:lvl>
    <w:lvl w:ilvl="5" w:tplc="818687D8">
      <w:start w:val="1"/>
      <w:numFmt w:val="lowerRoman"/>
      <w:lvlText w:val="%6."/>
      <w:lvlJc w:val="left"/>
      <w:pPr>
        <w:tabs>
          <w:tab w:val="num" w:pos="3360"/>
        </w:tabs>
        <w:ind w:left="3807" w:hanging="897"/>
      </w:pPr>
      <w:rPr>
        <w:rFonts w:hAnsi="Arial Unicode MS"/>
        <w:caps w:val="0"/>
        <w:smallCaps w:val="0"/>
        <w:strike w:val="0"/>
        <w:dstrike w:val="0"/>
        <w:color w:val="000000"/>
        <w:spacing w:val="0"/>
        <w:w w:val="100"/>
        <w:kern w:val="0"/>
        <w:position w:val="0"/>
        <w:highlight w:val="none"/>
        <w:vertAlign w:val="baseline"/>
      </w:rPr>
    </w:lvl>
    <w:lvl w:ilvl="6" w:tplc="CD362670">
      <w:start w:val="1"/>
      <w:numFmt w:val="decimal"/>
      <w:lvlText w:val="%7."/>
      <w:lvlJc w:val="left"/>
      <w:pPr>
        <w:tabs>
          <w:tab w:val="num" w:pos="3780"/>
        </w:tabs>
        <w:ind w:left="4227" w:hanging="717"/>
      </w:pPr>
      <w:rPr>
        <w:rFonts w:hAnsi="Arial Unicode MS"/>
        <w:caps w:val="0"/>
        <w:smallCaps w:val="0"/>
        <w:strike w:val="0"/>
        <w:dstrike w:val="0"/>
        <w:color w:val="000000"/>
        <w:spacing w:val="0"/>
        <w:w w:val="100"/>
        <w:kern w:val="0"/>
        <w:position w:val="0"/>
        <w:highlight w:val="none"/>
        <w:vertAlign w:val="baseline"/>
      </w:rPr>
    </w:lvl>
    <w:lvl w:ilvl="7" w:tplc="E5546A42">
      <w:start w:val="1"/>
      <w:numFmt w:val="lowerLetter"/>
      <w:lvlText w:val="%8)"/>
      <w:lvlJc w:val="left"/>
      <w:pPr>
        <w:tabs>
          <w:tab w:val="num" w:pos="4200"/>
        </w:tabs>
        <w:ind w:left="4647" w:hanging="657"/>
      </w:pPr>
      <w:rPr>
        <w:rFonts w:hAnsi="Arial Unicode MS"/>
        <w:caps w:val="0"/>
        <w:smallCaps w:val="0"/>
        <w:strike w:val="0"/>
        <w:dstrike w:val="0"/>
        <w:color w:val="000000"/>
        <w:spacing w:val="0"/>
        <w:w w:val="100"/>
        <w:kern w:val="0"/>
        <w:position w:val="0"/>
        <w:highlight w:val="none"/>
        <w:vertAlign w:val="baseline"/>
      </w:rPr>
    </w:lvl>
    <w:lvl w:ilvl="8" w:tplc="D134727C">
      <w:start w:val="1"/>
      <w:numFmt w:val="lowerRoman"/>
      <w:lvlText w:val="%9."/>
      <w:lvlJc w:val="left"/>
      <w:pPr>
        <w:tabs>
          <w:tab w:val="num" w:pos="4620"/>
        </w:tabs>
        <w:ind w:left="5067" w:hanging="71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200925F0"/>
    <w:multiLevelType w:val="hybridMultilevel"/>
    <w:tmpl w:val="20804118"/>
    <w:styleLink w:val="3"/>
    <w:lvl w:ilvl="0" w:tplc="98D230B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18F01C04">
      <w:start w:val="1"/>
      <w:numFmt w:val="lowerLetter"/>
      <w:lvlText w:val="%2)"/>
      <w:lvlJc w:val="left"/>
      <w:pPr>
        <w:ind w:left="840" w:hanging="360"/>
      </w:pPr>
      <w:rPr>
        <w:rFonts w:hAnsi="Arial Unicode MS"/>
        <w:b/>
        <w:bCs/>
        <w:caps w:val="0"/>
        <w:smallCaps w:val="0"/>
        <w:strike w:val="0"/>
        <w:dstrike w:val="0"/>
        <w:color w:val="000000"/>
        <w:spacing w:val="0"/>
        <w:w w:val="100"/>
        <w:kern w:val="0"/>
        <w:position w:val="0"/>
        <w:highlight w:val="none"/>
        <w:vertAlign w:val="baseline"/>
      </w:rPr>
    </w:lvl>
    <w:lvl w:ilvl="2" w:tplc="41549F02">
      <w:start w:val="1"/>
      <w:numFmt w:val="lowerRoman"/>
      <w:lvlText w:val="%3."/>
      <w:lvlJc w:val="left"/>
      <w:pPr>
        <w:ind w:left="1260" w:hanging="420"/>
      </w:pPr>
      <w:rPr>
        <w:rFonts w:hAnsi="Arial Unicode MS"/>
        <w:b/>
        <w:bCs/>
        <w:caps w:val="0"/>
        <w:smallCaps w:val="0"/>
        <w:strike w:val="0"/>
        <w:dstrike w:val="0"/>
        <w:color w:val="000000"/>
        <w:spacing w:val="0"/>
        <w:w w:val="100"/>
        <w:kern w:val="0"/>
        <w:position w:val="0"/>
        <w:highlight w:val="none"/>
        <w:vertAlign w:val="baseline"/>
      </w:rPr>
    </w:lvl>
    <w:lvl w:ilvl="3" w:tplc="B2F6F39C">
      <w:start w:val="1"/>
      <w:numFmt w:val="decimal"/>
      <w:lvlText w:val="%4."/>
      <w:lvlJc w:val="left"/>
      <w:pPr>
        <w:ind w:left="1680" w:hanging="240"/>
      </w:pPr>
      <w:rPr>
        <w:rFonts w:hAnsi="Arial Unicode MS"/>
        <w:b/>
        <w:bCs/>
        <w:caps w:val="0"/>
        <w:smallCaps w:val="0"/>
        <w:strike w:val="0"/>
        <w:dstrike w:val="0"/>
        <w:color w:val="000000"/>
        <w:spacing w:val="0"/>
        <w:w w:val="100"/>
        <w:kern w:val="0"/>
        <w:position w:val="0"/>
        <w:highlight w:val="none"/>
        <w:vertAlign w:val="baseline"/>
      </w:rPr>
    </w:lvl>
    <w:lvl w:ilvl="4" w:tplc="57DAA048">
      <w:start w:val="1"/>
      <w:numFmt w:val="lowerLetter"/>
      <w:suff w:val="nothing"/>
      <w:lvlText w:val="%5)"/>
      <w:lvlJc w:val="left"/>
      <w:pPr>
        <w:ind w:left="2100" w:hanging="180"/>
      </w:pPr>
      <w:rPr>
        <w:rFonts w:hAnsi="Arial Unicode MS"/>
        <w:b/>
        <w:bCs/>
        <w:caps w:val="0"/>
        <w:smallCaps w:val="0"/>
        <w:strike w:val="0"/>
        <w:dstrike w:val="0"/>
        <w:color w:val="000000"/>
        <w:spacing w:val="0"/>
        <w:w w:val="100"/>
        <w:kern w:val="0"/>
        <w:position w:val="0"/>
        <w:highlight w:val="none"/>
        <w:vertAlign w:val="baseline"/>
      </w:rPr>
    </w:lvl>
    <w:lvl w:ilvl="5" w:tplc="5BC04B4C">
      <w:start w:val="1"/>
      <w:numFmt w:val="lowerRoman"/>
      <w:lvlText w:val="%6."/>
      <w:lvlJc w:val="left"/>
      <w:pPr>
        <w:ind w:left="2520" w:hanging="240"/>
      </w:pPr>
      <w:rPr>
        <w:rFonts w:hAnsi="Arial Unicode MS"/>
        <w:b/>
        <w:bCs/>
        <w:caps w:val="0"/>
        <w:smallCaps w:val="0"/>
        <w:strike w:val="0"/>
        <w:dstrike w:val="0"/>
        <w:color w:val="000000"/>
        <w:spacing w:val="0"/>
        <w:w w:val="100"/>
        <w:kern w:val="0"/>
        <w:position w:val="0"/>
        <w:highlight w:val="none"/>
        <w:vertAlign w:val="baseline"/>
      </w:rPr>
    </w:lvl>
    <w:lvl w:ilvl="6" w:tplc="18ACE968">
      <w:start w:val="1"/>
      <w:numFmt w:val="decimal"/>
      <w:lvlText w:val="%7."/>
      <w:lvlJc w:val="left"/>
      <w:pPr>
        <w:ind w:left="3360" w:hanging="480"/>
      </w:pPr>
      <w:rPr>
        <w:rFonts w:hAnsi="Arial Unicode MS"/>
        <w:b/>
        <w:bCs/>
        <w:caps w:val="0"/>
        <w:smallCaps w:val="0"/>
        <w:strike w:val="0"/>
        <w:dstrike w:val="0"/>
        <w:color w:val="000000"/>
        <w:spacing w:val="0"/>
        <w:w w:val="100"/>
        <w:kern w:val="0"/>
        <w:position w:val="0"/>
        <w:highlight w:val="none"/>
        <w:vertAlign w:val="baseline"/>
      </w:rPr>
    </w:lvl>
    <w:lvl w:ilvl="7" w:tplc="E9C6F56A">
      <w:start w:val="1"/>
      <w:numFmt w:val="lowerLetter"/>
      <w:lvlText w:val="%8)"/>
      <w:lvlJc w:val="left"/>
      <w:pPr>
        <w:ind w:left="3780" w:hanging="420"/>
      </w:pPr>
      <w:rPr>
        <w:rFonts w:hAnsi="Arial Unicode MS"/>
        <w:b/>
        <w:bCs/>
        <w:caps w:val="0"/>
        <w:smallCaps w:val="0"/>
        <w:strike w:val="0"/>
        <w:dstrike w:val="0"/>
        <w:color w:val="000000"/>
        <w:spacing w:val="0"/>
        <w:w w:val="100"/>
        <w:kern w:val="0"/>
        <w:position w:val="0"/>
        <w:highlight w:val="none"/>
        <w:vertAlign w:val="baseline"/>
      </w:rPr>
    </w:lvl>
    <w:lvl w:ilvl="8" w:tplc="9C4E0C0C">
      <w:start w:val="1"/>
      <w:numFmt w:val="lowerRoman"/>
      <w:lvlText w:val="%9."/>
      <w:lvlJc w:val="left"/>
      <w:pPr>
        <w:ind w:left="4200" w:hanging="48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233E3D6D"/>
    <w:multiLevelType w:val="hybridMultilevel"/>
    <w:tmpl w:val="6C08F8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BE2DBD"/>
    <w:multiLevelType w:val="hybridMultilevel"/>
    <w:tmpl w:val="7C52FC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65C20CF"/>
    <w:multiLevelType w:val="hybridMultilevel"/>
    <w:tmpl w:val="5CF6A346"/>
    <w:numStyleLink w:val="2"/>
  </w:abstractNum>
  <w:abstractNum w:abstractNumId="9" w15:restartNumberingAfterBreak="0">
    <w:nsid w:val="4A265776"/>
    <w:multiLevelType w:val="hybridMultilevel"/>
    <w:tmpl w:val="D8468C6E"/>
    <w:numStyleLink w:val="4"/>
  </w:abstractNum>
  <w:abstractNum w:abstractNumId="10" w15:restartNumberingAfterBreak="0">
    <w:nsid w:val="6BF1419B"/>
    <w:multiLevelType w:val="hybridMultilevel"/>
    <w:tmpl w:val="497212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D8313D9"/>
    <w:multiLevelType w:val="hybridMultilevel"/>
    <w:tmpl w:val="20804118"/>
    <w:numStyleLink w:val="3"/>
  </w:abstractNum>
  <w:abstractNum w:abstractNumId="12" w15:restartNumberingAfterBreak="0">
    <w:nsid w:val="6F706092"/>
    <w:multiLevelType w:val="hybridMultilevel"/>
    <w:tmpl w:val="29AABE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5F0599F"/>
    <w:multiLevelType w:val="hybridMultilevel"/>
    <w:tmpl w:val="B17A038C"/>
    <w:lvl w:ilvl="0" w:tplc="04090001">
      <w:start w:val="1"/>
      <w:numFmt w:val="bullet"/>
      <w:lvlText w:val=""/>
      <w:lvlJc w:val="left"/>
      <w:pPr>
        <w:ind w:left="848" w:hanging="480"/>
      </w:pPr>
      <w:rPr>
        <w:rFonts w:ascii="Wingdings" w:hAnsi="Wingdings" w:hint="default"/>
      </w:rPr>
    </w:lvl>
    <w:lvl w:ilvl="1" w:tplc="04090003" w:tentative="1">
      <w:start w:val="1"/>
      <w:numFmt w:val="bullet"/>
      <w:lvlText w:val=""/>
      <w:lvlJc w:val="left"/>
      <w:pPr>
        <w:ind w:left="1328" w:hanging="480"/>
      </w:pPr>
      <w:rPr>
        <w:rFonts w:ascii="Wingdings" w:hAnsi="Wingdings" w:hint="default"/>
      </w:rPr>
    </w:lvl>
    <w:lvl w:ilvl="2" w:tplc="04090005" w:tentative="1">
      <w:start w:val="1"/>
      <w:numFmt w:val="bullet"/>
      <w:lvlText w:val=""/>
      <w:lvlJc w:val="left"/>
      <w:pPr>
        <w:ind w:left="1808" w:hanging="480"/>
      </w:pPr>
      <w:rPr>
        <w:rFonts w:ascii="Wingdings" w:hAnsi="Wingdings" w:hint="default"/>
      </w:rPr>
    </w:lvl>
    <w:lvl w:ilvl="3" w:tplc="04090001" w:tentative="1">
      <w:start w:val="1"/>
      <w:numFmt w:val="bullet"/>
      <w:lvlText w:val=""/>
      <w:lvlJc w:val="left"/>
      <w:pPr>
        <w:ind w:left="2288" w:hanging="480"/>
      </w:pPr>
      <w:rPr>
        <w:rFonts w:ascii="Wingdings" w:hAnsi="Wingdings" w:hint="default"/>
      </w:rPr>
    </w:lvl>
    <w:lvl w:ilvl="4" w:tplc="04090003" w:tentative="1">
      <w:start w:val="1"/>
      <w:numFmt w:val="bullet"/>
      <w:lvlText w:val=""/>
      <w:lvlJc w:val="left"/>
      <w:pPr>
        <w:ind w:left="2768" w:hanging="480"/>
      </w:pPr>
      <w:rPr>
        <w:rFonts w:ascii="Wingdings" w:hAnsi="Wingdings" w:hint="default"/>
      </w:rPr>
    </w:lvl>
    <w:lvl w:ilvl="5" w:tplc="04090005" w:tentative="1">
      <w:start w:val="1"/>
      <w:numFmt w:val="bullet"/>
      <w:lvlText w:val=""/>
      <w:lvlJc w:val="left"/>
      <w:pPr>
        <w:ind w:left="3248" w:hanging="480"/>
      </w:pPr>
      <w:rPr>
        <w:rFonts w:ascii="Wingdings" w:hAnsi="Wingdings" w:hint="default"/>
      </w:rPr>
    </w:lvl>
    <w:lvl w:ilvl="6" w:tplc="04090001" w:tentative="1">
      <w:start w:val="1"/>
      <w:numFmt w:val="bullet"/>
      <w:lvlText w:val=""/>
      <w:lvlJc w:val="left"/>
      <w:pPr>
        <w:ind w:left="3728" w:hanging="480"/>
      </w:pPr>
      <w:rPr>
        <w:rFonts w:ascii="Wingdings" w:hAnsi="Wingdings" w:hint="default"/>
      </w:rPr>
    </w:lvl>
    <w:lvl w:ilvl="7" w:tplc="04090003" w:tentative="1">
      <w:start w:val="1"/>
      <w:numFmt w:val="bullet"/>
      <w:lvlText w:val=""/>
      <w:lvlJc w:val="left"/>
      <w:pPr>
        <w:ind w:left="4208" w:hanging="480"/>
      </w:pPr>
      <w:rPr>
        <w:rFonts w:ascii="Wingdings" w:hAnsi="Wingdings" w:hint="default"/>
      </w:rPr>
    </w:lvl>
    <w:lvl w:ilvl="8" w:tplc="04090005" w:tentative="1">
      <w:start w:val="1"/>
      <w:numFmt w:val="bullet"/>
      <w:lvlText w:val=""/>
      <w:lvlJc w:val="left"/>
      <w:pPr>
        <w:ind w:left="4688" w:hanging="480"/>
      </w:pPr>
      <w:rPr>
        <w:rFonts w:ascii="Wingdings" w:hAnsi="Wingdings" w:hint="default"/>
      </w:rPr>
    </w:lvl>
  </w:abstractNum>
  <w:abstractNum w:abstractNumId="14" w15:restartNumberingAfterBreak="0">
    <w:nsid w:val="774A1591"/>
    <w:multiLevelType w:val="hybridMultilevel"/>
    <w:tmpl w:val="1E10C2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3"/>
    <w:lvlOverride w:ilvl="0">
      <w:lvl w:ilvl="0" w:tplc="DAAED0B6">
        <w:start w:val="1"/>
        <w:numFmt w:val="ideographDigital"/>
        <w:lvlText w:val="%1."/>
        <w:lvlJc w:val="left"/>
        <w:pPr>
          <w:ind w:left="63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EAE607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767896">
        <w:start w:val="1"/>
        <w:numFmt w:val="decimal"/>
        <w:lvlText w:val="%3."/>
        <w:lvlJc w:val="left"/>
        <w:pPr>
          <w:tabs>
            <w:tab w:val="num" w:pos="840"/>
            <w:tab w:val="left" w:pos="1134"/>
          </w:tabs>
          <w:ind w:left="360" w:firstLine="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5E3CA4">
        <w:start w:val="1"/>
        <w:numFmt w:val="decimal"/>
        <w:lvlText w:val="%4."/>
        <w:lvlJc w:val="left"/>
        <w:pPr>
          <w:tabs>
            <w:tab w:val="num" w:pos="714"/>
            <w:tab w:val="left" w:pos="840"/>
            <w:tab w:val="left" w:pos="1134"/>
          </w:tabs>
          <w:ind w:left="234" w:firstLine="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100A9E">
        <w:start w:val="1"/>
        <w:numFmt w:val="lowerLetter"/>
        <w:lvlText w:val="%5)"/>
        <w:lvlJc w:val="left"/>
        <w:pPr>
          <w:ind w:left="99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CCC54C">
        <w:start w:val="1"/>
        <w:numFmt w:val="lowerRoman"/>
        <w:lvlText w:val="%6."/>
        <w:lvlJc w:val="left"/>
        <w:pPr>
          <w:ind w:left="111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0CC07E">
        <w:start w:val="1"/>
        <w:numFmt w:val="decimal"/>
        <w:lvlText w:val="%7."/>
        <w:lvlJc w:val="left"/>
        <w:pPr>
          <w:tabs>
            <w:tab w:val="left" w:pos="840"/>
          </w:tabs>
          <w:ind w:left="138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F43BCA">
        <w:start w:val="1"/>
        <w:numFmt w:val="lowerLetter"/>
        <w:lvlText w:val="%8)"/>
        <w:lvlJc w:val="left"/>
        <w:pPr>
          <w:tabs>
            <w:tab w:val="left" w:pos="840"/>
            <w:tab w:val="left" w:pos="1134"/>
          </w:tabs>
          <w:ind w:left="180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78BEF2">
        <w:start w:val="1"/>
        <w:numFmt w:val="lowerRoman"/>
        <w:lvlText w:val="%9."/>
        <w:lvlJc w:val="left"/>
        <w:pPr>
          <w:tabs>
            <w:tab w:val="left" w:pos="840"/>
            <w:tab w:val="left" w:pos="1134"/>
          </w:tabs>
          <w:ind w:left="2220" w:hanging="6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8"/>
  </w:num>
  <w:num w:numId="6">
    <w:abstractNumId w:val="3"/>
    <w:lvlOverride w:ilvl="0">
      <w:lvl w:ilvl="0" w:tplc="DAAED0B6">
        <w:start w:val="1"/>
        <w:numFmt w:val="ideographDigital"/>
        <w:lvlText w:val="%1."/>
        <w:lvlJc w:val="left"/>
        <w:pPr>
          <w:ind w:left="63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EAE607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767896">
        <w:start w:val="1"/>
        <w:numFmt w:val="decimal"/>
        <w:lvlText w:val="%3."/>
        <w:lvlJc w:val="left"/>
        <w:pPr>
          <w:tabs>
            <w:tab w:val="num" w:pos="1134"/>
          </w:tabs>
          <w:ind w:left="6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5E3CA4">
        <w:start w:val="1"/>
        <w:numFmt w:val="decimal"/>
        <w:lvlText w:val="%4."/>
        <w:lvlJc w:val="left"/>
        <w:pPr>
          <w:tabs>
            <w:tab w:val="num" w:pos="714"/>
            <w:tab w:val="left" w:pos="1134"/>
          </w:tabs>
          <w:ind w:left="234" w:firstLine="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100A9E">
        <w:start w:val="1"/>
        <w:numFmt w:val="lowerLetter"/>
        <w:lvlText w:val="%5)"/>
        <w:lvlJc w:val="left"/>
        <w:pPr>
          <w:ind w:left="99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CCC54C">
        <w:start w:val="1"/>
        <w:numFmt w:val="lowerRoman"/>
        <w:lvlText w:val="%6."/>
        <w:lvlJc w:val="left"/>
        <w:pPr>
          <w:ind w:left="111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0CC07E">
        <w:start w:val="1"/>
        <w:numFmt w:val="decimal"/>
        <w:lvlText w:val="%7."/>
        <w:lvlJc w:val="left"/>
        <w:pPr>
          <w:ind w:left="138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F43BCA">
        <w:start w:val="1"/>
        <w:numFmt w:val="lowerLetter"/>
        <w:lvlText w:val="%8)"/>
        <w:lvlJc w:val="left"/>
        <w:pPr>
          <w:tabs>
            <w:tab w:val="left" w:pos="1134"/>
          </w:tabs>
          <w:ind w:left="180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78BEF2">
        <w:start w:val="1"/>
        <w:numFmt w:val="lowerRoman"/>
        <w:lvlText w:val="%9."/>
        <w:lvlJc w:val="left"/>
        <w:pPr>
          <w:tabs>
            <w:tab w:val="left" w:pos="1134"/>
          </w:tabs>
          <w:ind w:left="2220" w:hanging="6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2"/>
      <w:lvl w:ilvl="0" w:tplc="DAAED0B6">
        <w:start w:val="2"/>
        <w:numFmt w:val="ideographDigital"/>
        <w:suff w:val="nothing"/>
        <w:lvlText w:val="%1."/>
        <w:lvlJc w:val="left"/>
        <w:pPr>
          <w:tabs>
            <w:tab w:val="left" w:pos="630"/>
          </w:tabs>
          <w:ind w:left="148" w:firstLine="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EAE607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9767896">
        <w:start w:val="1"/>
        <w:numFmt w:val="decimal"/>
        <w:lvlText w:val="%3."/>
        <w:lvlJc w:val="left"/>
        <w:pPr>
          <w:ind w:left="1350" w:hanging="1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5E3CA4">
        <w:start w:val="1"/>
        <w:numFmt w:val="decimal"/>
        <w:lvlText w:val="%4."/>
        <w:lvlJc w:val="left"/>
        <w:pPr>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B100A9E">
        <w:start w:val="1"/>
        <w:numFmt w:val="lowerLetter"/>
        <w:lvlText w:val="%5)"/>
        <w:lvlJc w:val="left"/>
        <w:pPr>
          <w:tabs>
            <w:tab w:val="left" w:pos="426"/>
          </w:tabs>
          <w:ind w:left="1320" w:hanging="10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CCC54C">
        <w:start w:val="1"/>
        <w:numFmt w:val="lowerRoman"/>
        <w:lvlText w:val="%6."/>
        <w:lvlJc w:val="left"/>
        <w:pPr>
          <w:tabs>
            <w:tab w:val="left" w:pos="426"/>
          </w:tabs>
          <w:ind w:left="1740" w:hanging="1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10CC07E">
        <w:start w:val="1"/>
        <w:numFmt w:val="decimal"/>
        <w:lvlText w:val="%7."/>
        <w:lvlJc w:val="left"/>
        <w:pPr>
          <w:tabs>
            <w:tab w:val="left" w:pos="426"/>
          </w:tabs>
          <w:ind w:left="2160" w:hanging="10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DF43BCA">
        <w:start w:val="1"/>
        <w:numFmt w:val="lowerLetter"/>
        <w:lvlText w:val="%8)"/>
        <w:lvlJc w:val="left"/>
        <w:pPr>
          <w:tabs>
            <w:tab w:val="left" w:pos="426"/>
          </w:tabs>
          <w:ind w:left="2580" w:hanging="10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478BEF2">
        <w:start w:val="1"/>
        <w:numFmt w:val="lowerRoman"/>
        <w:lvlText w:val="%9."/>
        <w:lvlJc w:val="left"/>
        <w:pPr>
          <w:tabs>
            <w:tab w:val="left" w:pos="426"/>
          </w:tabs>
          <w:ind w:left="3000" w:hanging="11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DAAED0B6">
        <w:start w:val="1"/>
        <w:numFmt w:val="ideographDigital"/>
        <w:lvlText w:val="%1."/>
        <w:lvlJc w:val="left"/>
        <w:pPr>
          <w:ind w:left="63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EAE607C">
        <w:start w:val="1"/>
        <w:numFmt w:val="decimal"/>
        <w:lvlText w:val="%2."/>
        <w:lvlJc w:val="left"/>
        <w:pPr>
          <w:tabs>
            <w:tab w:val="left" w:pos="630"/>
          </w:tabs>
          <w:ind w:left="57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9767896">
        <w:start w:val="1"/>
        <w:numFmt w:val="decimal"/>
        <w:lvlText w:val="%3."/>
        <w:lvlJc w:val="left"/>
        <w:pPr>
          <w:ind w:left="1140" w:hanging="9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25E3CA4">
        <w:start w:val="1"/>
        <w:numFmt w:val="decimal"/>
        <w:lvlText w:val="%4."/>
        <w:lvlJc w:val="left"/>
        <w:pPr>
          <w:tabs>
            <w:tab w:val="left" w:pos="630"/>
          </w:tabs>
          <w:ind w:left="120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B100A9E">
        <w:start w:val="1"/>
        <w:numFmt w:val="lowerLetter"/>
        <w:lvlText w:val="%5)"/>
        <w:lvlJc w:val="left"/>
        <w:pPr>
          <w:tabs>
            <w:tab w:val="left" w:pos="630"/>
          </w:tabs>
          <w:ind w:left="168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3CCC54C">
        <w:start w:val="1"/>
        <w:numFmt w:val="lowerRoman"/>
        <w:lvlText w:val="%6."/>
        <w:lvlJc w:val="left"/>
        <w:pPr>
          <w:tabs>
            <w:tab w:val="left" w:pos="630"/>
          </w:tabs>
          <w:ind w:left="2100" w:hanging="7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10CC07E">
        <w:start w:val="1"/>
        <w:numFmt w:val="decimal"/>
        <w:lvlText w:val="%7."/>
        <w:lvlJc w:val="left"/>
        <w:pPr>
          <w:tabs>
            <w:tab w:val="left" w:pos="630"/>
          </w:tabs>
          <w:ind w:left="252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DF43BCA">
        <w:start w:val="1"/>
        <w:numFmt w:val="lowerLetter"/>
        <w:lvlText w:val="%8)"/>
        <w:lvlJc w:val="left"/>
        <w:pPr>
          <w:tabs>
            <w:tab w:val="left" w:pos="630"/>
          </w:tabs>
          <w:ind w:left="294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478BEF2">
        <w:start w:val="1"/>
        <w:numFmt w:val="lowerRoman"/>
        <w:lvlText w:val="%9."/>
        <w:lvlJc w:val="left"/>
        <w:pPr>
          <w:tabs>
            <w:tab w:val="left" w:pos="630"/>
          </w:tabs>
          <w:ind w:left="3360" w:hanging="75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11"/>
  </w:num>
  <w:num w:numId="11">
    <w:abstractNumId w:val="4"/>
  </w:num>
  <w:num w:numId="12">
    <w:abstractNumId w:val="9"/>
  </w:num>
  <w:num w:numId="13">
    <w:abstractNumId w:val="9"/>
    <w:lvlOverride w:ilvl="0">
      <w:startOverride w:val="3"/>
    </w:lvlOverride>
  </w:num>
  <w:num w:numId="14">
    <w:abstractNumId w:val="13"/>
  </w:num>
  <w:num w:numId="15">
    <w:abstractNumId w:val="10"/>
  </w:num>
  <w:num w:numId="16">
    <w:abstractNumId w:val="1"/>
  </w:num>
  <w:num w:numId="17">
    <w:abstractNumId w:val="12"/>
  </w:num>
  <w:num w:numId="18">
    <w:abstractNumId w:val="14"/>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617C0"/>
    <w:rsid w:val="00004CCC"/>
    <w:rsid w:val="00031660"/>
    <w:rsid w:val="00031B7D"/>
    <w:rsid w:val="00056105"/>
    <w:rsid w:val="000613D1"/>
    <w:rsid w:val="00070D19"/>
    <w:rsid w:val="000C04FB"/>
    <w:rsid w:val="000C0B96"/>
    <w:rsid w:val="000D20C4"/>
    <w:rsid w:val="000D2999"/>
    <w:rsid w:val="000D392E"/>
    <w:rsid w:val="000D6F0D"/>
    <w:rsid w:val="000E5159"/>
    <w:rsid w:val="000F2517"/>
    <w:rsid w:val="0010219D"/>
    <w:rsid w:val="0011066F"/>
    <w:rsid w:val="00121A7E"/>
    <w:rsid w:val="00123DE7"/>
    <w:rsid w:val="00137522"/>
    <w:rsid w:val="00150E6C"/>
    <w:rsid w:val="00152F47"/>
    <w:rsid w:val="0015439E"/>
    <w:rsid w:val="00162652"/>
    <w:rsid w:val="00164AF4"/>
    <w:rsid w:val="001765EA"/>
    <w:rsid w:val="00190B26"/>
    <w:rsid w:val="001943C6"/>
    <w:rsid w:val="001A127F"/>
    <w:rsid w:val="001B72FC"/>
    <w:rsid w:val="001D4A3E"/>
    <w:rsid w:val="001D516D"/>
    <w:rsid w:val="001E0FC9"/>
    <w:rsid w:val="001F42F2"/>
    <w:rsid w:val="001F617B"/>
    <w:rsid w:val="0021056C"/>
    <w:rsid w:val="002112E7"/>
    <w:rsid w:val="00211CB3"/>
    <w:rsid w:val="002207DE"/>
    <w:rsid w:val="002259D3"/>
    <w:rsid w:val="00230F57"/>
    <w:rsid w:val="00241787"/>
    <w:rsid w:val="00244681"/>
    <w:rsid w:val="0025046B"/>
    <w:rsid w:val="0025638B"/>
    <w:rsid w:val="002626AD"/>
    <w:rsid w:val="002822E7"/>
    <w:rsid w:val="00292F45"/>
    <w:rsid w:val="002B6122"/>
    <w:rsid w:val="002C0BAA"/>
    <w:rsid w:val="002C182F"/>
    <w:rsid w:val="002C276B"/>
    <w:rsid w:val="002C65E0"/>
    <w:rsid w:val="002D1490"/>
    <w:rsid w:val="002D29B4"/>
    <w:rsid w:val="002D2B29"/>
    <w:rsid w:val="002D4EF6"/>
    <w:rsid w:val="002E72D8"/>
    <w:rsid w:val="002F0667"/>
    <w:rsid w:val="002F2C23"/>
    <w:rsid w:val="002F5E74"/>
    <w:rsid w:val="0030441D"/>
    <w:rsid w:val="00312A2E"/>
    <w:rsid w:val="00321431"/>
    <w:rsid w:val="00323C0C"/>
    <w:rsid w:val="003331B3"/>
    <w:rsid w:val="00354258"/>
    <w:rsid w:val="00363B6D"/>
    <w:rsid w:val="00364F64"/>
    <w:rsid w:val="00365B64"/>
    <w:rsid w:val="00374F01"/>
    <w:rsid w:val="003A03D3"/>
    <w:rsid w:val="003A7570"/>
    <w:rsid w:val="003B55AA"/>
    <w:rsid w:val="003D138D"/>
    <w:rsid w:val="003D497B"/>
    <w:rsid w:val="003D6354"/>
    <w:rsid w:val="003E34AA"/>
    <w:rsid w:val="003F5B27"/>
    <w:rsid w:val="0040684C"/>
    <w:rsid w:val="0042676F"/>
    <w:rsid w:val="004319B9"/>
    <w:rsid w:val="004337CB"/>
    <w:rsid w:val="0044394B"/>
    <w:rsid w:val="004802AA"/>
    <w:rsid w:val="00495644"/>
    <w:rsid w:val="0049664E"/>
    <w:rsid w:val="004B6AD9"/>
    <w:rsid w:val="004D7811"/>
    <w:rsid w:val="004E48AC"/>
    <w:rsid w:val="004F0584"/>
    <w:rsid w:val="00502FF9"/>
    <w:rsid w:val="00516268"/>
    <w:rsid w:val="00526CB6"/>
    <w:rsid w:val="00536635"/>
    <w:rsid w:val="00537C88"/>
    <w:rsid w:val="00553188"/>
    <w:rsid w:val="0058357A"/>
    <w:rsid w:val="00586880"/>
    <w:rsid w:val="00590E3B"/>
    <w:rsid w:val="005A4B5D"/>
    <w:rsid w:val="005B0858"/>
    <w:rsid w:val="005F1ED2"/>
    <w:rsid w:val="00615AE9"/>
    <w:rsid w:val="00624FD7"/>
    <w:rsid w:val="00626522"/>
    <w:rsid w:val="00630C75"/>
    <w:rsid w:val="006351A7"/>
    <w:rsid w:val="00654D9F"/>
    <w:rsid w:val="00661004"/>
    <w:rsid w:val="00672E09"/>
    <w:rsid w:val="006956BA"/>
    <w:rsid w:val="006A2C79"/>
    <w:rsid w:val="006A4C51"/>
    <w:rsid w:val="006A7336"/>
    <w:rsid w:val="006E2F50"/>
    <w:rsid w:val="006E3B61"/>
    <w:rsid w:val="00713A5C"/>
    <w:rsid w:val="00731686"/>
    <w:rsid w:val="00736FA2"/>
    <w:rsid w:val="00737916"/>
    <w:rsid w:val="00747043"/>
    <w:rsid w:val="00762B04"/>
    <w:rsid w:val="007663FD"/>
    <w:rsid w:val="00776A12"/>
    <w:rsid w:val="00795C8F"/>
    <w:rsid w:val="0079781C"/>
    <w:rsid w:val="007A1694"/>
    <w:rsid w:val="007A1A3F"/>
    <w:rsid w:val="007B69CE"/>
    <w:rsid w:val="007D4576"/>
    <w:rsid w:val="007E01D8"/>
    <w:rsid w:val="007E5934"/>
    <w:rsid w:val="007F10AA"/>
    <w:rsid w:val="007F291E"/>
    <w:rsid w:val="008342FA"/>
    <w:rsid w:val="00835CFD"/>
    <w:rsid w:val="00841BCF"/>
    <w:rsid w:val="008662A5"/>
    <w:rsid w:val="0087471C"/>
    <w:rsid w:val="00881D07"/>
    <w:rsid w:val="00892F11"/>
    <w:rsid w:val="008A2A48"/>
    <w:rsid w:val="008F550A"/>
    <w:rsid w:val="00937F66"/>
    <w:rsid w:val="009424C3"/>
    <w:rsid w:val="00990083"/>
    <w:rsid w:val="009A1EF5"/>
    <w:rsid w:val="009A2739"/>
    <w:rsid w:val="009A6053"/>
    <w:rsid w:val="009B10C6"/>
    <w:rsid w:val="009C5194"/>
    <w:rsid w:val="009D2F4C"/>
    <w:rsid w:val="009D3072"/>
    <w:rsid w:val="009E2D76"/>
    <w:rsid w:val="009F7924"/>
    <w:rsid w:val="00A059CD"/>
    <w:rsid w:val="00A13893"/>
    <w:rsid w:val="00A21D3C"/>
    <w:rsid w:val="00A31081"/>
    <w:rsid w:val="00A6646C"/>
    <w:rsid w:val="00A81ECF"/>
    <w:rsid w:val="00A82410"/>
    <w:rsid w:val="00A85E14"/>
    <w:rsid w:val="00A9798A"/>
    <w:rsid w:val="00AB3A39"/>
    <w:rsid w:val="00AE7E4B"/>
    <w:rsid w:val="00AF3AFC"/>
    <w:rsid w:val="00AF6703"/>
    <w:rsid w:val="00B10A01"/>
    <w:rsid w:val="00B1236A"/>
    <w:rsid w:val="00B12A36"/>
    <w:rsid w:val="00B1725B"/>
    <w:rsid w:val="00B56871"/>
    <w:rsid w:val="00B5798F"/>
    <w:rsid w:val="00B6698F"/>
    <w:rsid w:val="00B677AF"/>
    <w:rsid w:val="00B94474"/>
    <w:rsid w:val="00B964E8"/>
    <w:rsid w:val="00BA0833"/>
    <w:rsid w:val="00BA26AC"/>
    <w:rsid w:val="00BC4751"/>
    <w:rsid w:val="00BC69F5"/>
    <w:rsid w:val="00BD1788"/>
    <w:rsid w:val="00BE46ED"/>
    <w:rsid w:val="00BF7072"/>
    <w:rsid w:val="00C0539B"/>
    <w:rsid w:val="00C078BA"/>
    <w:rsid w:val="00C10E48"/>
    <w:rsid w:val="00C170CA"/>
    <w:rsid w:val="00C2460A"/>
    <w:rsid w:val="00C4641A"/>
    <w:rsid w:val="00C7655D"/>
    <w:rsid w:val="00C866F6"/>
    <w:rsid w:val="00C91034"/>
    <w:rsid w:val="00CB44AF"/>
    <w:rsid w:val="00CD0522"/>
    <w:rsid w:val="00CE0E65"/>
    <w:rsid w:val="00CE0E9A"/>
    <w:rsid w:val="00CF7969"/>
    <w:rsid w:val="00D12D0A"/>
    <w:rsid w:val="00D21061"/>
    <w:rsid w:val="00D730D1"/>
    <w:rsid w:val="00D90B93"/>
    <w:rsid w:val="00DB1837"/>
    <w:rsid w:val="00DC5F05"/>
    <w:rsid w:val="00DE03DF"/>
    <w:rsid w:val="00DE0EEC"/>
    <w:rsid w:val="00DF754C"/>
    <w:rsid w:val="00E0738D"/>
    <w:rsid w:val="00E10BF5"/>
    <w:rsid w:val="00E15EF9"/>
    <w:rsid w:val="00E30FBD"/>
    <w:rsid w:val="00E32599"/>
    <w:rsid w:val="00E37648"/>
    <w:rsid w:val="00E53216"/>
    <w:rsid w:val="00E617C0"/>
    <w:rsid w:val="00E649EB"/>
    <w:rsid w:val="00EA2247"/>
    <w:rsid w:val="00EA2C52"/>
    <w:rsid w:val="00EC740F"/>
    <w:rsid w:val="00ED5A93"/>
    <w:rsid w:val="00EF0C7E"/>
    <w:rsid w:val="00F01CF0"/>
    <w:rsid w:val="00F12E6B"/>
    <w:rsid w:val="00F204B6"/>
    <w:rsid w:val="00F26C2D"/>
    <w:rsid w:val="00F31253"/>
    <w:rsid w:val="00F404F7"/>
    <w:rsid w:val="00F4573B"/>
    <w:rsid w:val="00F45E2A"/>
    <w:rsid w:val="00F47479"/>
    <w:rsid w:val="00F56F19"/>
    <w:rsid w:val="00F7115B"/>
    <w:rsid w:val="00F73FD9"/>
    <w:rsid w:val="00F77BC8"/>
    <w:rsid w:val="00F941D4"/>
    <w:rsid w:val="00F9605A"/>
    <w:rsid w:val="00FA48D4"/>
    <w:rsid w:val="00FA6BF6"/>
    <w:rsid w:val="00FB5C79"/>
    <w:rsid w:val="00FC1CC5"/>
    <w:rsid w:val="00FC795F"/>
    <w:rsid w:val="00FC7B05"/>
    <w:rsid w:val="00FF7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FC9D4-F4F1-4E6A-93EB-FB8BB4B5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B5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17C0"/>
    <w:rPr>
      <w:u w:val="single"/>
    </w:rPr>
  </w:style>
  <w:style w:type="table" w:customStyle="1" w:styleId="TableNormal">
    <w:name w:val="Table Normal"/>
    <w:rsid w:val="00E617C0"/>
    <w:tblPr>
      <w:tblInd w:w="0" w:type="dxa"/>
      <w:tblCellMar>
        <w:top w:w="0" w:type="dxa"/>
        <w:left w:w="0" w:type="dxa"/>
        <w:bottom w:w="0" w:type="dxa"/>
        <w:right w:w="0" w:type="dxa"/>
      </w:tblCellMar>
    </w:tblPr>
  </w:style>
  <w:style w:type="paragraph" w:customStyle="1" w:styleId="a4">
    <w:name w:val="页眉与页脚"/>
    <w:rsid w:val="00E617C0"/>
    <w:pPr>
      <w:tabs>
        <w:tab w:val="right" w:pos="9020"/>
      </w:tabs>
    </w:pPr>
    <w:rPr>
      <w:rFonts w:ascii="Helvetica Neue" w:eastAsia="Arial Unicode MS" w:hAnsi="Helvetica Neue" w:cs="Arial Unicode MS"/>
      <w:color w:val="000000"/>
      <w:sz w:val="24"/>
      <w:szCs w:val="24"/>
    </w:rPr>
  </w:style>
  <w:style w:type="paragraph" w:styleId="a5">
    <w:name w:val="footer"/>
    <w:rsid w:val="00E617C0"/>
    <w:pPr>
      <w:widowControl w:val="0"/>
      <w:tabs>
        <w:tab w:val="center" w:pos="4153"/>
        <w:tab w:val="right" w:pos="8306"/>
      </w:tabs>
    </w:pPr>
    <w:rPr>
      <w:rFonts w:eastAsia="Arial Unicode MS" w:cs="Arial Unicode MS"/>
      <w:color w:val="000000"/>
      <w:kern w:val="2"/>
      <w:sz w:val="18"/>
      <w:szCs w:val="18"/>
      <w:u w:color="000000"/>
    </w:rPr>
  </w:style>
  <w:style w:type="paragraph" w:customStyle="1" w:styleId="A6">
    <w:name w:val="正文 A"/>
    <w:rsid w:val="00E617C0"/>
    <w:pPr>
      <w:widowControl w:val="0"/>
      <w:jc w:val="both"/>
    </w:pPr>
    <w:rPr>
      <w:rFonts w:eastAsia="Arial Unicode MS" w:cs="Arial Unicode MS"/>
      <w:color w:val="000000"/>
      <w:kern w:val="2"/>
      <w:sz w:val="21"/>
      <w:szCs w:val="21"/>
      <w:u w:color="000000"/>
    </w:rPr>
  </w:style>
  <w:style w:type="numbering" w:customStyle="1" w:styleId="1">
    <w:name w:val="已导入的样式“1”"/>
    <w:rsid w:val="00E617C0"/>
    <w:pPr>
      <w:numPr>
        <w:numId w:val="1"/>
      </w:numPr>
    </w:pPr>
  </w:style>
  <w:style w:type="numbering" w:customStyle="1" w:styleId="2">
    <w:name w:val="已导入的样式“2”"/>
    <w:rsid w:val="00E617C0"/>
    <w:pPr>
      <w:numPr>
        <w:numId w:val="4"/>
      </w:numPr>
    </w:pPr>
  </w:style>
  <w:style w:type="numbering" w:customStyle="1" w:styleId="3">
    <w:name w:val="已导入的样式“3”"/>
    <w:rsid w:val="00E617C0"/>
    <w:pPr>
      <w:numPr>
        <w:numId w:val="9"/>
      </w:numPr>
    </w:pPr>
  </w:style>
  <w:style w:type="numbering" w:customStyle="1" w:styleId="4">
    <w:name w:val="已导入的样式“4”"/>
    <w:rsid w:val="00E617C0"/>
    <w:pPr>
      <w:numPr>
        <w:numId w:val="11"/>
      </w:numPr>
    </w:pPr>
  </w:style>
  <w:style w:type="character" w:customStyle="1" w:styleId="a7">
    <w:name w:val="无"/>
    <w:rsid w:val="00E617C0"/>
  </w:style>
  <w:style w:type="character" w:customStyle="1" w:styleId="Hyperlink0">
    <w:name w:val="Hyperlink.0"/>
    <w:basedOn w:val="a7"/>
    <w:rsid w:val="00E617C0"/>
    <w:rPr>
      <w:color w:val="0000FF"/>
      <w:sz w:val="24"/>
      <w:szCs w:val="24"/>
      <w:u w:val="single" w:color="0000FF"/>
      <w:lang w:val="en-US"/>
    </w:rPr>
  </w:style>
  <w:style w:type="paragraph" w:styleId="a8">
    <w:name w:val="Body Text Indent"/>
    <w:rsid w:val="00E617C0"/>
    <w:pPr>
      <w:widowControl w:val="0"/>
      <w:spacing w:line="360" w:lineRule="atLeast"/>
      <w:ind w:left="1512" w:hanging="1512"/>
      <w:jc w:val="both"/>
    </w:pPr>
    <w:rPr>
      <w:rFonts w:eastAsia="Times New Roman"/>
      <w:color w:val="000000"/>
      <w:kern w:val="2"/>
      <w:sz w:val="30"/>
      <w:szCs w:val="30"/>
      <w:u w:color="000000"/>
    </w:rPr>
  </w:style>
  <w:style w:type="character" w:styleId="a9">
    <w:name w:val="annotation reference"/>
    <w:basedOn w:val="a0"/>
    <w:uiPriority w:val="99"/>
    <w:semiHidden/>
    <w:unhideWhenUsed/>
    <w:rsid w:val="007A1A3F"/>
    <w:rPr>
      <w:sz w:val="21"/>
      <w:szCs w:val="21"/>
    </w:rPr>
  </w:style>
  <w:style w:type="paragraph" w:styleId="aa">
    <w:name w:val="annotation text"/>
    <w:basedOn w:val="a"/>
    <w:link w:val="Char"/>
    <w:uiPriority w:val="99"/>
    <w:unhideWhenUsed/>
    <w:rsid w:val="007A1A3F"/>
    <w:pPr>
      <w:pBdr>
        <w:top w:val="nil"/>
        <w:left w:val="nil"/>
        <w:bottom w:val="nil"/>
        <w:right w:val="nil"/>
        <w:between w:val="nil"/>
        <w:bar w:val="nil"/>
      </w:pBdr>
    </w:pPr>
    <w:rPr>
      <w:bdr w:val="nil"/>
      <w:lang w:eastAsia="en-US"/>
    </w:rPr>
  </w:style>
  <w:style w:type="character" w:customStyle="1" w:styleId="Char">
    <w:name w:val="批注文字 Char"/>
    <w:basedOn w:val="a0"/>
    <w:link w:val="aa"/>
    <w:uiPriority w:val="99"/>
    <w:rsid w:val="007A1A3F"/>
    <w:rPr>
      <w:sz w:val="24"/>
      <w:szCs w:val="24"/>
      <w:lang w:eastAsia="en-US"/>
    </w:rPr>
  </w:style>
  <w:style w:type="paragraph" w:styleId="ab">
    <w:name w:val="annotation subject"/>
    <w:basedOn w:val="aa"/>
    <w:next w:val="aa"/>
    <w:link w:val="Char0"/>
    <w:uiPriority w:val="99"/>
    <w:semiHidden/>
    <w:unhideWhenUsed/>
    <w:rsid w:val="007A1A3F"/>
    <w:rPr>
      <w:b/>
      <w:bCs/>
    </w:rPr>
  </w:style>
  <w:style w:type="character" w:customStyle="1" w:styleId="Char0">
    <w:name w:val="批注主题 Char"/>
    <w:basedOn w:val="Char"/>
    <w:link w:val="ab"/>
    <w:uiPriority w:val="99"/>
    <w:semiHidden/>
    <w:rsid w:val="007A1A3F"/>
    <w:rPr>
      <w:b/>
      <w:bCs/>
      <w:sz w:val="24"/>
      <w:szCs w:val="24"/>
      <w:lang w:eastAsia="en-US"/>
    </w:rPr>
  </w:style>
  <w:style w:type="paragraph" w:styleId="ac">
    <w:name w:val="Balloon Text"/>
    <w:basedOn w:val="a"/>
    <w:link w:val="Char1"/>
    <w:uiPriority w:val="99"/>
    <w:semiHidden/>
    <w:unhideWhenUsed/>
    <w:rsid w:val="007A1A3F"/>
    <w:pPr>
      <w:pBdr>
        <w:top w:val="nil"/>
        <w:left w:val="nil"/>
        <w:bottom w:val="nil"/>
        <w:right w:val="nil"/>
        <w:between w:val="nil"/>
        <w:bar w:val="nil"/>
      </w:pBdr>
    </w:pPr>
    <w:rPr>
      <w:sz w:val="18"/>
      <w:szCs w:val="18"/>
      <w:bdr w:val="nil"/>
      <w:lang w:eastAsia="en-US"/>
    </w:rPr>
  </w:style>
  <w:style w:type="character" w:customStyle="1" w:styleId="Char1">
    <w:name w:val="批注框文本 Char"/>
    <w:basedOn w:val="a0"/>
    <w:link w:val="ac"/>
    <w:uiPriority w:val="99"/>
    <w:semiHidden/>
    <w:rsid w:val="007A1A3F"/>
    <w:rPr>
      <w:sz w:val="18"/>
      <w:szCs w:val="18"/>
      <w:lang w:eastAsia="en-US"/>
    </w:rPr>
  </w:style>
  <w:style w:type="paragraph" w:styleId="ad">
    <w:name w:val="List Paragraph"/>
    <w:basedOn w:val="a"/>
    <w:uiPriority w:val="34"/>
    <w:qFormat/>
    <w:rsid w:val="00D12D0A"/>
    <w:pPr>
      <w:pBdr>
        <w:top w:val="nil"/>
        <w:left w:val="nil"/>
        <w:bottom w:val="nil"/>
        <w:right w:val="nil"/>
        <w:between w:val="nil"/>
        <w:bar w:val="nil"/>
      </w:pBdr>
      <w:ind w:firstLineChars="200" w:firstLine="420"/>
    </w:pPr>
    <w:rPr>
      <w:bdr w:val="nil"/>
      <w:lang w:eastAsia="en-US"/>
    </w:rPr>
  </w:style>
  <w:style w:type="paragraph" w:styleId="ae">
    <w:name w:val="header"/>
    <w:basedOn w:val="a"/>
    <w:link w:val="Char2"/>
    <w:uiPriority w:val="99"/>
    <w:unhideWhenUsed/>
    <w:rsid w:val="002F0667"/>
    <w:pPr>
      <w:pBdr>
        <w:top w:val="nil"/>
        <w:left w:val="nil"/>
        <w:bottom w:val="single" w:sz="6" w:space="1" w:color="auto"/>
        <w:right w:val="nil"/>
        <w:between w:val="nil"/>
        <w:bar w:val="nil"/>
      </w:pBdr>
      <w:tabs>
        <w:tab w:val="center" w:pos="4153"/>
        <w:tab w:val="right" w:pos="8306"/>
      </w:tabs>
      <w:snapToGrid w:val="0"/>
      <w:jc w:val="center"/>
    </w:pPr>
    <w:rPr>
      <w:sz w:val="18"/>
      <w:szCs w:val="18"/>
      <w:bdr w:val="nil"/>
      <w:lang w:eastAsia="en-US"/>
    </w:rPr>
  </w:style>
  <w:style w:type="character" w:customStyle="1" w:styleId="Char2">
    <w:name w:val="页眉 Char"/>
    <w:basedOn w:val="a0"/>
    <w:link w:val="ae"/>
    <w:uiPriority w:val="99"/>
    <w:rsid w:val="002F0667"/>
    <w:rPr>
      <w:sz w:val="18"/>
      <w:szCs w:val="18"/>
      <w:lang w:eastAsia="en-US"/>
    </w:rPr>
  </w:style>
  <w:style w:type="paragraph" w:styleId="af">
    <w:name w:val="Revision"/>
    <w:hidden/>
    <w:uiPriority w:val="99"/>
    <w:semiHidden/>
    <w:rsid w:val="002822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af0">
    <w:name w:val="Strong"/>
    <w:basedOn w:val="a0"/>
    <w:uiPriority w:val="22"/>
    <w:qFormat/>
    <w:rsid w:val="005A4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3748">
      <w:bodyDiv w:val="1"/>
      <w:marLeft w:val="0"/>
      <w:marRight w:val="0"/>
      <w:marTop w:val="0"/>
      <w:marBottom w:val="0"/>
      <w:divBdr>
        <w:top w:val="none" w:sz="0" w:space="0" w:color="auto"/>
        <w:left w:val="none" w:sz="0" w:space="0" w:color="auto"/>
        <w:bottom w:val="none" w:sz="0" w:space="0" w:color="auto"/>
        <w:right w:val="none" w:sz="0" w:space="0" w:color="auto"/>
      </w:divBdr>
    </w:div>
    <w:div w:id="1006830283">
      <w:bodyDiv w:val="1"/>
      <w:marLeft w:val="0"/>
      <w:marRight w:val="0"/>
      <w:marTop w:val="0"/>
      <w:marBottom w:val="0"/>
      <w:divBdr>
        <w:top w:val="none" w:sz="0" w:space="0" w:color="auto"/>
        <w:left w:val="none" w:sz="0" w:space="0" w:color="auto"/>
        <w:bottom w:val="none" w:sz="0" w:space="0" w:color="auto"/>
        <w:right w:val="none" w:sz="0" w:space="0" w:color="auto"/>
      </w:divBdr>
    </w:div>
    <w:div w:id="1104224493">
      <w:bodyDiv w:val="1"/>
      <w:marLeft w:val="0"/>
      <w:marRight w:val="0"/>
      <w:marTop w:val="0"/>
      <w:marBottom w:val="0"/>
      <w:divBdr>
        <w:top w:val="none" w:sz="0" w:space="0" w:color="auto"/>
        <w:left w:val="none" w:sz="0" w:space="0" w:color="auto"/>
        <w:bottom w:val="none" w:sz="0" w:space="0" w:color="auto"/>
        <w:right w:val="none" w:sz="0" w:space="0" w:color="auto"/>
      </w:divBdr>
    </w:div>
    <w:div w:id="1457216703">
      <w:bodyDiv w:val="1"/>
      <w:marLeft w:val="0"/>
      <w:marRight w:val="0"/>
      <w:marTop w:val="0"/>
      <w:marBottom w:val="0"/>
      <w:divBdr>
        <w:top w:val="none" w:sz="0" w:space="0" w:color="auto"/>
        <w:left w:val="none" w:sz="0" w:space="0" w:color="auto"/>
        <w:bottom w:val="none" w:sz="0" w:space="0" w:color="auto"/>
        <w:right w:val="none" w:sz="0" w:space="0" w:color="auto"/>
      </w:divBdr>
    </w:div>
    <w:div w:id="1591306000">
      <w:bodyDiv w:val="1"/>
      <w:marLeft w:val="0"/>
      <w:marRight w:val="0"/>
      <w:marTop w:val="0"/>
      <w:marBottom w:val="0"/>
      <w:divBdr>
        <w:top w:val="none" w:sz="0" w:space="0" w:color="auto"/>
        <w:left w:val="none" w:sz="0" w:space="0" w:color="auto"/>
        <w:bottom w:val="none" w:sz="0" w:space="0" w:color="auto"/>
        <w:right w:val="none" w:sz="0" w:space="0" w:color="auto"/>
      </w:divBdr>
    </w:div>
    <w:div w:id="1846825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xyyjsb@126.com" TargetMode="External"/><Relationship Id="rId3" Type="http://schemas.openxmlformats.org/officeDocument/2006/relationships/settings" Target="settings.xml"/><Relationship Id="rId7" Type="http://schemas.openxmlformats.org/officeDocument/2006/relationships/hyperlink" Target="http://yanjiusheng.bucm.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姜幼明</cp:lastModifiedBy>
  <cp:revision>14</cp:revision>
  <cp:lastPrinted>2020-05-06T14:45:00Z</cp:lastPrinted>
  <dcterms:created xsi:type="dcterms:W3CDTF">2021-03-31T05:54:00Z</dcterms:created>
  <dcterms:modified xsi:type="dcterms:W3CDTF">2021-04-01T08:34:00Z</dcterms:modified>
</cp:coreProperties>
</file>