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26C34" w14:textId="3C77A675" w:rsidR="00467DC9" w:rsidRDefault="00CE0991">
      <w:pPr>
        <w:jc w:val="center"/>
        <w:rPr>
          <w:b/>
          <w:bCs/>
          <w:sz w:val="28"/>
          <w:szCs w:val="36"/>
        </w:rPr>
      </w:pPr>
      <w:r>
        <w:rPr>
          <w:rFonts w:hint="eastAsia"/>
          <w:b/>
          <w:bCs/>
          <w:sz w:val="28"/>
          <w:szCs w:val="36"/>
        </w:rPr>
        <w:t>护理学院</w:t>
      </w:r>
      <w:r w:rsidR="000C0606">
        <w:rPr>
          <w:rFonts w:hint="eastAsia"/>
          <w:b/>
          <w:bCs/>
          <w:sz w:val="28"/>
          <w:szCs w:val="36"/>
        </w:rPr>
        <w:t>2020</w:t>
      </w:r>
      <w:r w:rsidR="000C0606">
        <w:rPr>
          <w:rFonts w:hint="eastAsia"/>
          <w:b/>
          <w:bCs/>
          <w:sz w:val="28"/>
          <w:szCs w:val="36"/>
        </w:rPr>
        <w:t>年硕士研究生考试复试通知</w:t>
      </w:r>
    </w:p>
    <w:p w14:paraId="188F11EF" w14:textId="77777777" w:rsidR="00CE0991" w:rsidRDefault="00CE0991" w:rsidP="00CE0991">
      <w:pPr>
        <w:spacing w:line="348" w:lineRule="auto"/>
        <w:ind w:firstLineChars="200" w:firstLine="480"/>
        <w:rPr>
          <w:rStyle w:val="fontstyle01"/>
          <w:rFonts w:ascii="仿宋" w:eastAsia="仿宋" w:hAnsi="仿宋" w:hint="default"/>
        </w:rPr>
      </w:pPr>
    </w:p>
    <w:p w14:paraId="25AA5F96" w14:textId="77777777" w:rsidR="00CE0991" w:rsidRDefault="00CE0991" w:rsidP="00CE0991">
      <w:pPr>
        <w:spacing w:line="348" w:lineRule="auto"/>
        <w:ind w:firstLineChars="200" w:firstLine="480"/>
        <w:rPr>
          <w:rFonts w:ascii="仿宋" w:eastAsia="仿宋" w:hAnsi="仿宋"/>
          <w:b/>
          <w:bCs/>
          <w:sz w:val="24"/>
        </w:rPr>
      </w:pPr>
      <w:r w:rsidRPr="00464902">
        <w:rPr>
          <w:rStyle w:val="fontstyle01"/>
          <w:rFonts w:ascii="仿宋" w:eastAsia="仿宋" w:hAnsi="仿宋" w:hint="default"/>
        </w:rPr>
        <w:t>根据教育部相关文件精神及学校关于做好2020年硕士研究生复试录取工作通知为依据，结合</w:t>
      </w:r>
      <w:r>
        <w:rPr>
          <w:rStyle w:val="fontstyle01"/>
          <w:rFonts w:ascii="仿宋" w:eastAsia="仿宋" w:hAnsi="仿宋" w:hint="default"/>
        </w:rPr>
        <w:t>我</w:t>
      </w:r>
      <w:r w:rsidRPr="00464902">
        <w:rPr>
          <w:rStyle w:val="fontstyle01"/>
          <w:rFonts w:ascii="仿宋" w:eastAsia="仿宋" w:hAnsi="仿宋" w:hint="default"/>
        </w:rPr>
        <w:t>院实际情况，特制定</w:t>
      </w:r>
      <w:r>
        <w:rPr>
          <w:rStyle w:val="fontstyle01"/>
          <w:rFonts w:ascii="仿宋" w:eastAsia="仿宋" w:hAnsi="仿宋" w:hint="default"/>
        </w:rPr>
        <w:t>护理学院</w:t>
      </w:r>
      <w:r w:rsidRPr="00464902">
        <w:rPr>
          <w:rStyle w:val="fontstyle01"/>
          <w:rFonts w:ascii="仿宋" w:eastAsia="仿宋" w:hAnsi="仿宋" w:hint="default"/>
        </w:rPr>
        <w:t>复试工作方案</w:t>
      </w:r>
      <w:r>
        <w:rPr>
          <w:rStyle w:val="fontstyle01"/>
          <w:rFonts w:ascii="仿宋" w:eastAsia="仿宋" w:hAnsi="仿宋" w:hint="default"/>
        </w:rPr>
        <w:t>如下：</w:t>
      </w:r>
    </w:p>
    <w:p w14:paraId="12975F67" w14:textId="4EC204DA" w:rsidR="00CE0991" w:rsidRPr="00CE0991" w:rsidRDefault="00CE0991" w:rsidP="004C1BFC">
      <w:pPr>
        <w:spacing w:line="348" w:lineRule="auto"/>
        <w:rPr>
          <w:rFonts w:ascii="仿宋" w:eastAsia="仿宋" w:hAnsi="仿宋"/>
          <w:b/>
          <w:bCs/>
          <w:sz w:val="24"/>
        </w:rPr>
      </w:pPr>
      <w:r>
        <w:rPr>
          <w:rFonts w:ascii="仿宋" w:eastAsia="仿宋" w:hAnsi="仿宋" w:hint="eastAsia"/>
          <w:b/>
          <w:bCs/>
          <w:sz w:val="24"/>
        </w:rPr>
        <w:t>一、</w:t>
      </w:r>
      <w:r w:rsidRPr="00CE0991">
        <w:rPr>
          <w:rFonts w:ascii="仿宋" w:eastAsia="仿宋" w:hAnsi="仿宋" w:hint="eastAsia"/>
          <w:b/>
          <w:bCs/>
          <w:sz w:val="24"/>
        </w:rPr>
        <w:t>复试日程及时间安排</w:t>
      </w:r>
    </w:p>
    <w:p w14:paraId="5433A9A4" w14:textId="77777777" w:rsidR="00CE0991" w:rsidRPr="00C3089F" w:rsidRDefault="00CE0991" w:rsidP="00CE0991">
      <w:pPr>
        <w:numPr>
          <w:ilvl w:val="0"/>
          <w:numId w:val="3"/>
        </w:numPr>
        <w:spacing w:line="348" w:lineRule="auto"/>
        <w:ind w:left="420"/>
        <w:rPr>
          <w:rFonts w:ascii="仿宋" w:eastAsia="仿宋" w:hAnsi="仿宋"/>
          <w:sz w:val="24"/>
        </w:rPr>
      </w:pPr>
      <w:r w:rsidRPr="00C3089F">
        <w:rPr>
          <w:rFonts w:ascii="仿宋" w:eastAsia="仿宋" w:hAnsi="仿宋" w:hint="eastAsia"/>
          <w:b/>
          <w:bCs/>
          <w:sz w:val="24"/>
        </w:rPr>
        <w:t>时间安排：</w:t>
      </w:r>
      <w:r w:rsidRPr="00C3089F">
        <w:rPr>
          <w:rFonts w:ascii="仿宋" w:eastAsia="仿宋" w:hAnsi="仿宋" w:hint="eastAsia"/>
          <w:sz w:val="24"/>
        </w:rPr>
        <w:t>2020年6月</w:t>
      </w:r>
      <w:r w:rsidRPr="00C3089F">
        <w:rPr>
          <w:rFonts w:ascii="仿宋" w:eastAsia="仿宋" w:hAnsi="仿宋"/>
          <w:sz w:val="24"/>
        </w:rPr>
        <w:t>2</w:t>
      </w:r>
      <w:r w:rsidRPr="00C3089F">
        <w:rPr>
          <w:rFonts w:ascii="仿宋" w:eastAsia="仿宋" w:hAnsi="仿宋" w:hint="eastAsia"/>
          <w:sz w:val="24"/>
        </w:rPr>
        <w:t>-</w:t>
      </w:r>
      <w:r w:rsidRPr="00C3089F">
        <w:rPr>
          <w:rFonts w:ascii="仿宋" w:eastAsia="仿宋" w:hAnsi="仿宋"/>
          <w:sz w:val="24"/>
        </w:rPr>
        <w:t>3</w:t>
      </w:r>
      <w:r w:rsidRPr="00C3089F">
        <w:rPr>
          <w:rFonts w:ascii="仿宋" w:eastAsia="仿宋" w:hAnsi="仿宋" w:hint="eastAsia"/>
          <w:sz w:val="24"/>
        </w:rPr>
        <w:t>日</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2258"/>
        <w:gridCol w:w="1193"/>
        <w:gridCol w:w="2405"/>
      </w:tblGrid>
      <w:tr w:rsidR="00CE0991" w14:paraId="499FC768" w14:textId="77777777" w:rsidTr="00043F17">
        <w:trPr>
          <w:trHeight w:val="527"/>
          <w:jc w:val="center"/>
        </w:trPr>
        <w:tc>
          <w:tcPr>
            <w:tcW w:w="3220" w:type="dxa"/>
          </w:tcPr>
          <w:p w14:paraId="5CFFCD65" w14:textId="77777777" w:rsidR="00CE0991" w:rsidRDefault="00CE0991" w:rsidP="00043F17">
            <w:pPr>
              <w:spacing w:line="348" w:lineRule="auto"/>
              <w:jc w:val="center"/>
              <w:rPr>
                <w:rFonts w:ascii="仿宋" w:eastAsia="仿宋" w:hAnsi="仿宋"/>
                <w:b/>
                <w:sz w:val="24"/>
              </w:rPr>
            </w:pPr>
            <w:r>
              <w:rPr>
                <w:rFonts w:ascii="仿宋" w:eastAsia="仿宋" w:hAnsi="仿宋" w:hint="eastAsia"/>
                <w:b/>
                <w:sz w:val="24"/>
              </w:rPr>
              <w:t>时间</w:t>
            </w:r>
          </w:p>
        </w:tc>
        <w:tc>
          <w:tcPr>
            <w:tcW w:w="2258" w:type="dxa"/>
          </w:tcPr>
          <w:p w14:paraId="5C778D35" w14:textId="77777777" w:rsidR="00CE0991" w:rsidRDefault="00CE0991" w:rsidP="00043F17">
            <w:pPr>
              <w:spacing w:line="348" w:lineRule="auto"/>
              <w:jc w:val="center"/>
              <w:rPr>
                <w:rFonts w:ascii="仿宋" w:eastAsia="仿宋" w:hAnsi="仿宋"/>
                <w:b/>
                <w:sz w:val="24"/>
              </w:rPr>
            </w:pPr>
            <w:r>
              <w:rPr>
                <w:rFonts w:ascii="仿宋" w:eastAsia="仿宋" w:hAnsi="仿宋" w:hint="eastAsia"/>
                <w:b/>
                <w:sz w:val="24"/>
              </w:rPr>
              <w:t>内容</w:t>
            </w:r>
          </w:p>
        </w:tc>
        <w:tc>
          <w:tcPr>
            <w:tcW w:w="1193" w:type="dxa"/>
          </w:tcPr>
          <w:p w14:paraId="71710B35" w14:textId="77777777" w:rsidR="00CE0991" w:rsidRDefault="00CE0991" w:rsidP="00043F17">
            <w:pPr>
              <w:spacing w:line="348" w:lineRule="auto"/>
              <w:jc w:val="center"/>
              <w:rPr>
                <w:rFonts w:ascii="仿宋" w:eastAsia="仿宋" w:hAnsi="仿宋"/>
                <w:b/>
                <w:sz w:val="24"/>
              </w:rPr>
            </w:pPr>
            <w:r>
              <w:rPr>
                <w:rFonts w:ascii="仿宋" w:eastAsia="仿宋" w:hAnsi="仿宋" w:hint="eastAsia"/>
                <w:b/>
                <w:sz w:val="24"/>
              </w:rPr>
              <w:t>地点</w:t>
            </w:r>
          </w:p>
        </w:tc>
        <w:tc>
          <w:tcPr>
            <w:tcW w:w="2405" w:type="dxa"/>
          </w:tcPr>
          <w:p w14:paraId="18C7F21B" w14:textId="77777777" w:rsidR="00CE0991" w:rsidRDefault="00CE0991" w:rsidP="00043F17">
            <w:pPr>
              <w:spacing w:line="348" w:lineRule="auto"/>
              <w:jc w:val="center"/>
              <w:rPr>
                <w:rFonts w:ascii="仿宋" w:eastAsia="仿宋" w:hAnsi="仿宋"/>
                <w:b/>
                <w:sz w:val="24"/>
              </w:rPr>
            </w:pPr>
            <w:r>
              <w:rPr>
                <w:rFonts w:ascii="仿宋" w:eastAsia="仿宋" w:hAnsi="仿宋" w:hint="eastAsia"/>
                <w:b/>
                <w:sz w:val="24"/>
              </w:rPr>
              <w:t>参加人员</w:t>
            </w:r>
          </w:p>
        </w:tc>
      </w:tr>
      <w:tr w:rsidR="00CE0991" w14:paraId="0FB059FB" w14:textId="77777777" w:rsidTr="00043F17">
        <w:trPr>
          <w:trHeight w:val="440"/>
          <w:jc w:val="center"/>
        </w:trPr>
        <w:tc>
          <w:tcPr>
            <w:tcW w:w="3220" w:type="dxa"/>
          </w:tcPr>
          <w:p w14:paraId="11B1B335"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6月</w:t>
            </w:r>
            <w:r>
              <w:rPr>
                <w:rFonts w:ascii="仿宋" w:eastAsia="仿宋" w:hAnsi="仿宋"/>
                <w:sz w:val="24"/>
              </w:rPr>
              <w:t>2</w:t>
            </w:r>
            <w:r>
              <w:rPr>
                <w:rFonts w:ascii="仿宋" w:eastAsia="仿宋" w:hAnsi="仿宋" w:hint="eastAsia"/>
                <w:sz w:val="24"/>
              </w:rPr>
              <w:t>日上午10：00-1</w:t>
            </w:r>
            <w:r>
              <w:rPr>
                <w:rFonts w:ascii="仿宋" w:eastAsia="仿宋" w:hAnsi="仿宋"/>
                <w:sz w:val="24"/>
              </w:rPr>
              <w:t>1</w:t>
            </w:r>
            <w:r>
              <w:rPr>
                <w:rFonts w:ascii="仿宋" w:eastAsia="仿宋" w:hAnsi="仿宋" w:hint="eastAsia"/>
                <w:sz w:val="24"/>
              </w:rPr>
              <w:t>：</w:t>
            </w:r>
            <w:r>
              <w:rPr>
                <w:rFonts w:ascii="仿宋" w:eastAsia="仿宋" w:hAnsi="仿宋"/>
                <w:sz w:val="24"/>
              </w:rPr>
              <w:t>00</w:t>
            </w:r>
          </w:p>
        </w:tc>
        <w:tc>
          <w:tcPr>
            <w:tcW w:w="2258" w:type="dxa"/>
          </w:tcPr>
          <w:p w14:paraId="6934A43C"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专业课笔试</w:t>
            </w:r>
          </w:p>
        </w:tc>
        <w:tc>
          <w:tcPr>
            <w:tcW w:w="1193" w:type="dxa"/>
          </w:tcPr>
          <w:p w14:paraId="238D838A"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线上笔试</w:t>
            </w:r>
          </w:p>
        </w:tc>
        <w:tc>
          <w:tcPr>
            <w:tcW w:w="2405" w:type="dxa"/>
          </w:tcPr>
          <w:p w14:paraId="06FC14A3"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全体考生</w:t>
            </w:r>
          </w:p>
        </w:tc>
      </w:tr>
      <w:tr w:rsidR="00CE0991" w14:paraId="3A569D07" w14:textId="77777777" w:rsidTr="00043F17">
        <w:trPr>
          <w:trHeight w:val="441"/>
          <w:jc w:val="center"/>
        </w:trPr>
        <w:tc>
          <w:tcPr>
            <w:tcW w:w="3220" w:type="dxa"/>
          </w:tcPr>
          <w:p w14:paraId="7B789E77"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6月</w:t>
            </w:r>
            <w:r>
              <w:rPr>
                <w:rFonts w:ascii="仿宋" w:eastAsia="仿宋" w:hAnsi="仿宋"/>
                <w:sz w:val="24"/>
              </w:rPr>
              <w:t>3</w:t>
            </w:r>
            <w:r>
              <w:rPr>
                <w:rFonts w:ascii="仿宋" w:eastAsia="仿宋" w:hAnsi="仿宋" w:hint="eastAsia"/>
                <w:sz w:val="24"/>
              </w:rPr>
              <w:t>日上午9：00-12：00</w:t>
            </w:r>
          </w:p>
        </w:tc>
        <w:tc>
          <w:tcPr>
            <w:tcW w:w="2258" w:type="dxa"/>
          </w:tcPr>
          <w:p w14:paraId="5D64227B"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综合面试及外语能力测试</w:t>
            </w:r>
          </w:p>
        </w:tc>
        <w:tc>
          <w:tcPr>
            <w:tcW w:w="1193" w:type="dxa"/>
          </w:tcPr>
          <w:p w14:paraId="658BAE36"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线上面试</w:t>
            </w:r>
          </w:p>
        </w:tc>
        <w:tc>
          <w:tcPr>
            <w:tcW w:w="2405" w:type="dxa"/>
          </w:tcPr>
          <w:p w14:paraId="3AA72C2D"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全体学术型硕士考生</w:t>
            </w:r>
          </w:p>
        </w:tc>
      </w:tr>
      <w:tr w:rsidR="00CE0991" w14:paraId="3C193C67" w14:textId="77777777" w:rsidTr="00043F17">
        <w:trPr>
          <w:trHeight w:val="412"/>
          <w:jc w:val="center"/>
        </w:trPr>
        <w:tc>
          <w:tcPr>
            <w:tcW w:w="3220" w:type="dxa"/>
          </w:tcPr>
          <w:p w14:paraId="27D2F7DA"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6月</w:t>
            </w:r>
            <w:r>
              <w:rPr>
                <w:rFonts w:ascii="仿宋" w:eastAsia="仿宋" w:hAnsi="仿宋"/>
                <w:sz w:val="24"/>
              </w:rPr>
              <w:t>3</w:t>
            </w:r>
            <w:r>
              <w:rPr>
                <w:rFonts w:ascii="仿宋" w:eastAsia="仿宋" w:hAnsi="仿宋" w:hint="eastAsia"/>
                <w:sz w:val="24"/>
              </w:rPr>
              <w:t>日下午14：00-1</w:t>
            </w:r>
            <w:r>
              <w:rPr>
                <w:rFonts w:ascii="仿宋" w:eastAsia="仿宋" w:hAnsi="仿宋"/>
                <w:sz w:val="24"/>
              </w:rPr>
              <w:t>7</w:t>
            </w:r>
            <w:r>
              <w:rPr>
                <w:rFonts w:ascii="仿宋" w:eastAsia="仿宋" w:hAnsi="仿宋" w:hint="eastAsia"/>
                <w:sz w:val="24"/>
              </w:rPr>
              <w:t>：00</w:t>
            </w:r>
          </w:p>
        </w:tc>
        <w:tc>
          <w:tcPr>
            <w:tcW w:w="2258" w:type="dxa"/>
          </w:tcPr>
          <w:p w14:paraId="637B25A8"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综合面试及外语能力测试</w:t>
            </w:r>
          </w:p>
        </w:tc>
        <w:tc>
          <w:tcPr>
            <w:tcW w:w="1193" w:type="dxa"/>
          </w:tcPr>
          <w:p w14:paraId="06609878"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线上面试</w:t>
            </w:r>
          </w:p>
        </w:tc>
        <w:tc>
          <w:tcPr>
            <w:tcW w:w="2405" w:type="dxa"/>
          </w:tcPr>
          <w:p w14:paraId="42C5DF6D" w14:textId="77777777" w:rsidR="00CE0991" w:rsidRDefault="00CE0991" w:rsidP="00043F17">
            <w:pPr>
              <w:spacing w:line="348" w:lineRule="auto"/>
              <w:jc w:val="center"/>
              <w:rPr>
                <w:rFonts w:ascii="仿宋" w:eastAsia="仿宋" w:hAnsi="仿宋"/>
                <w:sz w:val="24"/>
              </w:rPr>
            </w:pPr>
            <w:r>
              <w:rPr>
                <w:rFonts w:ascii="仿宋" w:eastAsia="仿宋" w:hAnsi="仿宋" w:hint="eastAsia"/>
                <w:sz w:val="24"/>
              </w:rPr>
              <w:t>全体专业型硕士考生</w:t>
            </w:r>
          </w:p>
        </w:tc>
      </w:tr>
    </w:tbl>
    <w:p w14:paraId="2F2F1329" w14:textId="77777777" w:rsidR="00CE0991" w:rsidRPr="00860113" w:rsidRDefault="00CE0991" w:rsidP="00CE0991">
      <w:pPr>
        <w:numPr>
          <w:ilvl w:val="0"/>
          <w:numId w:val="3"/>
        </w:numPr>
        <w:spacing w:line="348" w:lineRule="auto"/>
        <w:ind w:firstLineChars="200" w:firstLine="482"/>
        <w:rPr>
          <w:rFonts w:ascii="仿宋" w:eastAsia="仿宋" w:hAnsi="仿宋"/>
          <w:b/>
          <w:bCs/>
          <w:sz w:val="24"/>
        </w:rPr>
      </w:pPr>
      <w:r w:rsidRPr="00860113">
        <w:rPr>
          <w:rFonts w:ascii="仿宋" w:eastAsia="仿宋" w:hAnsi="仿宋"/>
          <w:b/>
          <w:bCs/>
          <w:sz w:val="24"/>
        </w:rPr>
        <w:t>程序步骤</w:t>
      </w:r>
    </w:p>
    <w:p w14:paraId="3BFEDA45" w14:textId="77777777" w:rsidR="00CE0991" w:rsidRPr="00CB518B" w:rsidRDefault="00CE0991" w:rsidP="00CE0991">
      <w:pPr>
        <w:adjustRightInd w:val="0"/>
        <w:snapToGrid w:val="0"/>
        <w:spacing w:line="348" w:lineRule="auto"/>
        <w:ind w:firstLineChars="150" w:firstLine="360"/>
        <w:rPr>
          <w:rFonts w:ascii="仿宋" w:eastAsia="仿宋" w:hAnsi="仿宋"/>
          <w:bCs/>
          <w:sz w:val="24"/>
        </w:rPr>
      </w:pPr>
      <w:r w:rsidRPr="00CB518B">
        <w:rPr>
          <w:rFonts w:ascii="仿宋" w:eastAsia="仿宋" w:hAnsi="仿宋" w:hint="eastAsia"/>
          <w:bCs/>
          <w:sz w:val="24"/>
        </w:rPr>
        <w:t xml:space="preserve">资格及材料审核→ 专业课笔试 → 综合面试及英语能力测试 → 录取结果公示 → 体检 </w:t>
      </w:r>
    </w:p>
    <w:p w14:paraId="3B0862C2" w14:textId="111D8BD2" w:rsidR="00CE0991" w:rsidRDefault="00CE0991" w:rsidP="004C1BFC">
      <w:pPr>
        <w:spacing w:line="348" w:lineRule="auto"/>
        <w:rPr>
          <w:rFonts w:ascii="仿宋" w:eastAsia="仿宋" w:hAnsi="仿宋"/>
          <w:b/>
          <w:bCs/>
          <w:sz w:val="24"/>
        </w:rPr>
      </w:pPr>
      <w:r>
        <w:rPr>
          <w:rFonts w:ascii="仿宋" w:eastAsia="仿宋" w:hAnsi="仿宋" w:hint="eastAsia"/>
          <w:b/>
          <w:bCs/>
          <w:sz w:val="24"/>
        </w:rPr>
        <w:t>二、考生需具备的软硬件条件及要求</w:t>
      </w:r>
    </w:p>
    <w:p w14:paraId="4BC17036" w14:textId="77777777" w:rsidR="00CE0991" w:rsidRPr="00860113" w:rsidRDefault="00CE0991" w:rsidP="00CE0991">
      <w:pPr>
        <w:numPr>
          <w:ilvl w:val="0"/>
          <w:numId w:val="4"/>
        </w:numPr>
        <w:spacing w:line="348" w:lineRule="auto"/>
        <w:ind w:firstLineChars="200" w:firstLine="482"/>
        <w:rPr>
          <w:rFonts w:ascii="仿宋" w:eastAsia="仿宋" w:hAnsi="仿宋"/>
          <w:b/>
          <w:bCs/>
          <w:sz w:val="24"/>
        </w:rPr>
      </w:pPr>
      <w:r w:rsidRPr="00860113">
        <w:rPr>
          <w:rFonts w:ascii="仿宋" w:eastAsia="仿宋" w:hAnsi="仿宋" w:hint="eastAsia"/>
          <w:b/>
          <w:bCs/>
          <w:sz w:val="24"/>
        </w:rPr>
        <w:t>软硬件条件</w:t>
      </w:r>
    </w:p>
    <w:p w14:paraId="56FAA93F" w14:textId="77777777" w:rsidR="00CE0991" w:rsidRPr="00A7601C" w:rsidRDefault="00CE0991" w:rsidP="00CE0991">
      <w:pPr>
        <w:spacing w:line="348" w:lineRule="auto"/>
        <w:ind w:firstLineChars="200" w:firstLine="480"/>
        <w:rPr>
          <w:rFonts w:ascii="仿宋" w:eastAsia="仿宋" w:hAnsi="仿宋" w:cs="Times New Roman"/>
          <w:sz w:val="24"/>
        </w:rPr>
      </w:pPr>
      <w:r w:rsidRPr="00A7601C">
        <w:rPr>
          <w:rFonts w:ascii="仿宋" w:eastAsia="仿宋" w:hAnsi="仿宋" w:cs="Times New Roman" w:hint="eastAsia"/>
          <w:sz w:val="24"/>
        </w:rPr>
        <w:t>（1）硬件准备（三选一）：</w:t>
      </w:r>
    </w:p>
    <w:p w14:paraId="693BC9B9" w14:textId="77777777" w:rsidR="00CE0991" w:rsidRPr="00A7601C" w:rsidRDefault="00CE0991" w:rsidP="00CE0991">
      <w:pPr>
        <w:numPr>
          <w:ilvl w:val="0"/>
          <w:numId w:val="5"/>
        </w:numPr>
        <w:spacing w:line="348" w:lineRule="auto"/>
        <w:ind w:firstLineChars="200" w:firstLine="480"/>
        <w:rPr>
          <w:rFonts w:ascii="仿宋" w:eastAsia="仿宋" w:hAnsi="仿宋" w:cs="Times New Roman"/>
          <w:sz w:val="24"/>
        </w:rPr>
      </w:pPr>
      <w:r w:rsidRPr="00A7601C">
        <w:rPr>
          <w:rFonts w:ascii="仿宋" w:eastAsia="仿宋" w:hAnsi="仿宋" w:cs="Times New Roman" w:hint="eastAsia"/>
          <w:sz w:val="24"/>
        </w:rPr>
        <w:t>两部手机</w:t>
      </w:r>
      <w:r>
        <w:rPr>
          <w:rFonts w:ascii="仿宋" w:eastAsia="仿宋" w:hAnsi="仿宋" w:cs="Times New Roman" w:hint="eastAsia"/>
          <w:sz w:val="24"/>
        </w:rPr>
        <w:t>。</w:t>
      </w:r>
    </w:p>
    <w:p w14:paraId="35B6B75E" w14:textId="77777777" w:rsidR="00CE0991" w:rsidRDefault="00CE0991" w:rsidP="00CE0991">
      <w:pPr>
        <w:numPr>
          <w:ilvl w:val="0"/>
          <w:numId w:val="5"/>
        </w:numPr>
        <w:spacing w:line="348" w:lineRule="auto"/>
        <w:ind w:firstLineChars="200" w:firstLine="480"/>
        <w:rPr>
          <w:rFonts w:ascii="仿宋" w:eastAsia="仿宋" w:hAnsi="仿宋" w:cs="Times New Roman"/>
          <w:sz w:val="24"/>
        </w:rPr>
      </w:pPr>
      <w:r w:rsidRPr="00A7601C">
        <w:rPr>
          <w:rFonts w:ascii="仿宋" w:eastAsia="仿宋" w:hAnsi="仿宋" w:cs="Times New Roman" w:hint="eastAsia"/>
          <w:sz w:val="24"/>
        </w:rPr>
        <w:t>一台笔记本电脑及</w:t>
      </w:r>
      <w:r>
        <w:rPr>
          <w:rFonts w:ascii="仿宋" w:eastAsia="仿宋" w:hAnsi="仿宋" w:cs="Times New Roman" w:hint="eastAsia"/>
          <w:sz w:val="24"/>
        </w:rPr>
        <w:t>一部手机。</w:t>
      </w:r>
    </w:p>
    <w:p w14:paraId="3DA55FF9" w14:textId="77777777" w:rsidR="00CE0991" w:rsidRDefault="00CE0991" w:rsidP="00CE0991">
      <w:pPr>
        <w:numPr>
          <w:ilvl w:val="0"/>
          <w:numId w:val="5"/>
        </w:numPr>
        <w:spacing w:line="348" w:lineRule="auto"/>
        <w:ind w:firstLineChars="200" w:firstLine="480"/>
        <w:rPr>
          <w:rFonts w:ascii="仿宋" w:eastAsia="仿宋" w:hAnsi="仿宋"/>
          <w:b/>
          <w:bCs/>
          <w:sz w:val="24"/>
        </w:rPr>
      </w:pPr>
      <w:r>
        <w:rPr>
          <w:rFonts w:ascii="仿宋" w:eastAsia="仿宋" w:hAnsi="仿宋" w:cs="Times New Roman" w:hint="eastAsia"/>
          <w:sz w:val="24"/>
        </w:rPr>
        <w:t>台式机外接麦克风、音箱及高清摄像头及一部手机。</w:t>
      </w:r>
    </w:p>
    <w:p w14:paraId="0C5FB099" w14:textId="77777777" w:rsidR="00CE0991" w:rsidRDefault="00CE0991" w:rsidP="00CE0991">
      <w:pPr>
        <w:spacing w:line="348" w:lineRule="auto"/>
        <w:ind w:firstLineChars="200" w:firstLine="480"/>
        <w:rPr>
          <w:rFonts w:ascii="仿宋" w:eastAsia="仿宋" w:hAnsi="仿宋" w:cs="Times New Roman"/>
          <w:b/>
          <w:bCs/>
          <w:sz w:val="24"/>
        </w:rPr>
      </w:pPr>
      <w:r>
        <w:rPr>
          <w:rFonts w:ascii="仿宋" w:eastAsia="仿宋" w:hAnsi="仿宋" w:cs="Times New Roman" w:hint="eastAsia"/>
          <w:sz w:val="24"/>
        </w:rPr>
        <w:t>请确保硬件设备电量充足，存储空间充足。一台设备（第一机位）从正面拍摄，放置在距离本人30cm处，另一台设备（第二机位，可自由移动）从考生侧后方45°距离本人30cm处拍摄，确保第一机位和第二机位分别从考生面前和身后完整拍摄到考生全身、复试组教师能够从第二机位清晰看到第一机位屏幕。</w:t>
      </w:r>
    </w:p>
    <w:p w14:paraId="4E068897" w14:textId="77777777" w:rsidR="00CE0991" w:rsidRPr="00860113" w:rsidRDefault="00CE0991" w:rsidP="00CE0991">
      <w:pPr>
        <w:spacing w:line="348" w:lineRule="auto"/>
        <w:ind w:firstLineChars="200" w:firstLine="480"/>
        <w:rPr>
          <w:rFonts w:ascii="仿宋" w:eastAsia="仿宋" w:hAnsi="仿宋" w:cs="Times New Roman"/>
          <w:sz w:val="24"/>
        </w:rPr>
      </w:pPr>
      <w:r w:rsidRPr="00860113">
        <w:rPr>
          <w:rFonts w:ascii="仿宋" w:eastAsia="仿宋" w:hAnsi="仿宋" w:cs="Times New Roman" w:hint="eastAsia"/>
          <w:sz w:val="24"/>
        </w:rPr>
        <w:t>（2）软件准备：</w:t>
      </w:r>
    </w:p>
    <w:p w14:paraId="6BB2ECBC" w14:textId="77777777" w:rsidR="00CE0991" w:rsidRDefault="00CE0991" w:rsidP="00CE0991">
      <w:pPr>
        <w:spacing w:line="348" w:lineRule="auto"/>
        <w:ind w:firstLineChars="200" w:firstLine="480"/>
        <w:rPr>
          <w:rFonts w:ascii="仿宋" w:eastAsia="仿宋" w:hAnsi="仿宋" w:cs="Times New Roman"/>
          <w:sz w:val="24"/>
        </w:rPr>
      </w:pPr>
      <w:r>
        <w:rPr>
          <w:rFonts w:ascii="仿宋" w:eastAsia="仿宋" w:hAnsi="仿宋" w:cs="Times New Roman"/>
          <w:sz w:val="24"/>
        </w:rPr>
        <w:t>考生应提前安装并熟练使用浏览器、学信网远程复试系统学生端</w:t>
      </w:r>
      <w:r>
        <w:rPr>
          <w:rFonts w:ascii="仿宋" w:eastAsia="仿宋" w:hAnsi="仿宋" w:cs="Times New Roman" w:hint="eastAsia"/>
          <w:sz w:val="24"/>
        </w:rPr>
        <w:t>，</w:t>
      </w:r>
      <w:r>
        <w:rPr>
          <w:rFonts w:ascii="仿宋" w:eastAsia="仿宋" w:hAnsi="仿宋" w:cs="Times New Roman"/>
          <w:sz w:val="24"/>
        </w:rPr>
        <w:t>若考生使用电脑，需安装最新版Chrome浏览器，若使用的是手机，则手机上需安装最新版学信网APP，苹果手机需使用最新版本Safari浏览器，安卓手机需使用最新版Chrome浏览器。考生还需安装腾讯会议软件（电脑）或手机APP、钉钉软件</w:t>
      </w:r>
      <w:r>
        <w:rPr>
          <w:rFonts w:ascii="仿宋" w:eastAsia="仿宋" w:hAnsi="仿宋" w:cs="Times New Roman"/>
          <w:sz w:val="24"/>
        </w:rPr>
        <w:lastRenderedPageBreak/>
        <w:t>（电脑）或手机APP、office软件并保证各软件及手机APP已获得摄像头及麦克风权限。</w:t>
      </w:r>
    </w:p>
    <w:p w14:paraId="4A30C702" w14:textId="77777777" w:rsidR="00CE0991" w:rsidRDefault="00CE0991" w:rsidP="00CE0991">
      <w:pPr>
        <w:numPr>
          <w:ilvl w:val="0"/>
          <w:numId w:val="4"/>
        </w:numPr>
        <w:spacing w:line="348" w:lineRule="auto"/>
        <w:ind w:left="420"/>
        <w:rPr>
          <w:rFonts w:ascii="仿宋" w:eastAsia="仿宋" w:hAnsi="仿宋"/>
          <w:b/>
          <w:bCs/>
          <w:sz w:val="24"/>
        </w:rPr>
      </w:pPr>
      <w:r>
        <w:rPr>
          <w:rFonts w:ascii="仿宋" w:eastAsia="仿宋" w:hAnsi="仿宋" w:hint="eastAsia"/>
          <w:b/>
          <w:bCs/>
          <w:sz w:val="24"/>
        </w:rPr>
        <w:t>网络及周边环境要求</w:t>
      </w:r>
    </w:p>
    <w:p w14:paraId="4C4F61FB" w14:textId="77777777" w:rsidR="00CE0991" w:rsidRPr="00142619" w:rsidRDefault="00CE0991" w:rsidP="00CE0991">
      <w:pPr>
        <w:spacing w:line="348" w:lineRule="auto"/>
        <w:ind w:firstLineChars="200" w:firstLine="480"/>
        <w:rPr>
          <w:rFonts w:ascii="仿宋" w:eastAsia="仿宋" w:hAnsi="仿宋" w:cs="Times New Roman"/>
          <w:sz w:val="24"/>
        </w:rPr>
      </w:pPr>
      <w:r>
        <w:rPr>
          <w:rFonts w:ascii="仿宋" w:eastAsia="仿宋" w:hAnsi="仿宋" w:cs="Times New Roman" w:hint="eastAsia"/>
          <w:sz w:val="24"/>
        </w:rPr>
        <w:t>专业课笔试及综合</w:t>
      </w:r>
      <w:r w:rsidRPr="00142619">
        <w:rPr>
          <w:rFonts w:ascii="仿宋" w:eastAsia="仿宋" w:hAnsi="仿宋" w:cs="Times New Roman" w:hint="eastAsia"/>
          <w:sz w:val="24"/>
        </w:rPr>
        <w:t>面试</w:t>
      </w:r>
      <w:r>
        <w:rPr>
          <w:rFonts w:ascii="仿宋" w:eastAsia="仿宋" w:hAnsi="仿宋" w:cs="Times New Roman" w:hint="eastAsia"/>
          <w:sz w:val="24"/>
        </w:rPr>
        <w:t>均</w:t>
      </w:r>
      <w:r w:rsidRPr="00142619">
        <w:rPr>
          <w:rFonts w:ascii="仿宋" w:eastAsia="仿宋" w:hAnsi="仿宋" w:cs="Times New Roman" w:hint="eastAsia"/>
          <w:sz w:val="24"/>
        </w:rPr>
        <w:t>为远程实时视频方式，请考生提前确认视频设备和环境可用。</w:t>
      </w:r>
    </w:p>
    <w:p w14:paraId="1C6EB440" w14:textId="77777777" w:rsidR="00CE0991" w:rsidRDefault="00CE0991" w:rsidP="00CE0991">
      <w:pPr>
        <w:numPr>
          <w:ilvl w:val="0"/>
          <w:numId w:val="6"/>
        </w:numPr>
        <w:adjustRightInd w:val="0"/>
        <w:snapToGrid w:val="0"/>
        <w:spacing w:line="348" w:lineRule="auto"/>
        <w:ind w:firstLineChars="200" w:firstLine="480"/>
        <w:rPr>
          <w:rFonts w:ascii="仿宋" w:eastAsia="仿宋" w:hAnsi="仿宋" w:cs="Times New Roman"/>
          <w:sz w:val="24"/>
        </w:rPr>
      </w:pPr>
      <w:r>
        <w:rPr>
          <w:rFonts w:ascii="仿宋" w:eastAsia="仿宋" w:hAnsi="仿宋" w:cs="Times New Roman" w:hint="eastAsia"/>
          <w:sz w:val="24"/>
        </w:rPr>
        <w:t>复试时考生需具有宽带网、Wi-fi、4G网络等两种以上的网络条件，两个机位分别采用不同的网络，确保复试网络畅通。</w:t>
      </w:r>
    </w:p>
    <w:p w14:paraId="5E05BB76" w14:textId="77777777" w:rsidR="00CE0991" w:rsidRDefault="00CE0991" w:rsidP="00CE0991">
      <w:pPr>
        <w:numPr>
          <w:ilvl w:val="0"/>
          <w:numId w:val="6"/>
        </w:numPr>
        <w:adjustRightInd w:val="0"/>
        <w:snapToGrid w:val="0"/>
        <w:spacing w:line="348" w:lineRule="auto"/>
        <w:ind w:firstLineChars="200" w:firstLine="480"/>
        <w:rPr>
          <w:rFonts w:ascii="仿宋" w:eastAsia="仿宋" w:hAnsi="仿宋" w:cs="Times New Roman"/>
          <w:sz w:val="24"/>
        </w:rPr>
      </w:pPr>
      <w:r>
        <w:rPr>
          <w:rFonts w:ascii="仿宋" w:eastAsia="仿宋" w:hAnsi="仿宋" w:cs="Times New Roman" w:hint="eastAsia"/>
          <w:sz w:val="24"/>
        </w:rPr>
        <w:t>考生提前测试设备和网络，须保证设备电量充足、网络连接正常。考试进行中须关闭移动设备录屏、音乐、闹钟等可能影响正常复试的应用程序。</w:t>
      </w:r>
    </w:p>
    <w:p w14:paraId="1CF59142" w14:textId="77777777" w:rsidR="00CE0991" w:rsidRDefault="00CE0991" w:rsidP="00CE0991">
      <w:pPr>
        <w:numPr>
          <w:ilvl w:val="0"/>
          <w:numId w:val="6"/>
        </w:numPr>
        <w:adjustRightInd w:val="0"/>
        <w:snapToGrid w:val="0"/>
        <w:spacing w:line="348" w:lineRule="auto"/>
        <w:ind w:firstLineChars="200" w:firstLine="480"/>
        <w:rPr>
          <w:rFonts w:ascii="仿宋" w:eastAsia="仿宋" w:hAnsi="仿宋" w:cs="Times New Roman"/>
          <w:sz w:val="24"/>
        </w:rPr>
      </w:pPr>
      <w:r>
        <w:rPr>
          <w:rFonts w:ascii="仿宋" w:eastAsia="仿宋" w:hAnsi="仿宋" w:cs="Times New Roman" w:hint="eastAsia"/>
          <w:sz w:val="24"/>
        </w:rPr>
        <w:t>考生应当选择独立、可封闭的空间，确保安静整洁，复试期间严禁他人进入考试独立空间。除复试要求的设备和物品外，复试场所考生座位1.5米范围内不得存放任何书刊、报纸、资料、电子设备。</w:t>
      </w:r>
    </w:p>
    <w:p w14:paraId="13D26054" w14:textId="77777777" w:rsidR="00CE0991" w:rsidRDefault="00CE0991" w:rsidP="00CE0991">
      <w:pPr>
        <w:numPr>
          <w:ilvl w:val="0"/>
          <w:numId w:val="6"/>
        </w:numPr>
        <w:adjustRightInd w:val="0"/>
        <w:snapToGrid w:val="0"/>
        <w:spacing w:line="348" w:lineRule="auto"/>
        <w:ind w:firstLineChars="200" w:firstLine="480"/>
        <w:rPr>
          <w:rFonts w:ascii="仿宋" w:eastAsia="仿宋" w:hAnsi="仿宋" w:cs="Times New Roman"/>
          <w:sz w:val="24"/>
        </w:rPr>
      </w:pPr>
      <w:r>
        <w:rPr>
          <w:rFonts w:ascii="仿宋" w:eastAsia="仿宋" w:hAnsi="仿宋" w:cs="Times New Roman" w:hint="eastAsia"/>
          <w:sz w:val="24"/>
        </w:rPr>
        <w:t>考</w:t>
      </w:r>
      <w:r>
        <w:rPr>
          <w:rFonts w:ascii="仿宋" w:eastAsia="仿宋" w:hAnsi="仿宋" w:cs="Times New Roman"/>
          <w:sz w:val="24"/>
        </w:rPr>
        <w:t>生需按照要求调整视频画面：正面免冠面对摄像头，视线不能离开屏幕；头肩部及双手应处于视频画面正中间，面部清晰可见，不佩戴口罩，头发不遮挡耳朵，不戴耳饰。</w:t>
      </w:r>
    </w:p>
    <w:p w14:paraId="08C637B5" w14:textId="77777777" w:rsidR="00CE0991" w:rsidRDefault="00CE0991" w:rsidP="00CE0991">
      <w:pPr>
        <w:numPr>
          <w:ilvl w:val="0"/>
          <w:numId w:val="6"/>
        </w:numPr>
        <w:adjustRightInd w:val="0"/>
        <w:snapToGrid w:val="0"/>
        <w:spacing w:line="348" w:lineRule="auto"/>
        <w:ind w:firstLineChars="200" w:firstLine="480"/>
        <w:rPr>
          <w:rFonts w:ascii="仿宋" w:eastAsia="仿宋" w:hAnsi="仿宋" w:cs="Times New Roman"/>
          <w:sz w:val="24"/>
        </w:rPr>
      </w:pPr>
      <w:r>
        <w:rPr>
          <w:rFonts w:ascii="仿宋" w:eastAsia="仿宋" w:hAnsi="仿宋" w:cs="Times New Roman"/>
          <w:sz w:val="24"/>
        </w:rPr>
        <w:t>请考生提前按</w:t>
      </w:r>
      <w:r>
        <w:rPr>
          <w:rFonts w:ascii="仿宋" w:eastAsia="仿宋" w:hAnsi="仿宋" w:cs="Times New Roman" w:hint="eastAsia"/>
          <w:sz w:val="24"/>
        </w:rPr>
        <w:t>复试</w:t>
      </w:r>
      <w:r>
        <w:rPr>
          <w:rFonts w:ascii="仿宋" w:eastAsia="仿宋" w:hAnsi="仿宋" w:cs="Times New Roman"/>
          <w:sz w:val="24"/>
        </w:rPr>
        <w:t>要求做好准备，并根据学院的安排进行提前测试。如有困难，请务必提前向学院反映，做好沟通。</w:t>
      </w:r>
      <w:r>
        <w:rPr>
          <w:rFonts w:ascii="仿宋" w:eastAsia="仿宋" w:hAnsi="仿宋" w:cs="Times New Roman" w:hint="eastAsia"/>
          <w:sz w:val="24"/>
        </w:rPr>
        <w:t>在复试期间</w:t>
      </w:r>
      <w:r>
        <w:rPr>
          <w:rFonts w:ascii="仿宋" w:eastAsia="仿宋" w:hAnsi="仿宋" w:cs="Times New Roman"/>
          <w:sz w:val="24"/>
        </w:rPr>
        <w:t>保持手机通话畅通。如报考时填报的手机号码已更换，应提前向报考学院报备电话，如出现任何紧急情况请及时联系学院</w:t>
      </w:r>
      <w:r>
        <w:rPr>
          <w:rFonts w:ascii="仿宋" w:eastAsia="仿宋" w:hAnsi="仿宋" w:cs="Times New Roman" w:hint="eastAsia"/>
          <w:sz w:val="24"/>
        </w:rPr>
        <w:t>。</w:t>
      </w:r>
    </w:p>
    <w:p w14:paraId="3753CF48" w14:textId="77777777" w:rsidR="00CE0991" w:rsidRDefault="00CE0991" w:rsidP="00CE0991">
      <w:pPr>
        <w:numPr>
          <w:ilvl w:val="0"/>
          <w:numId w:val="6"/>
        </w:numPr>
        <w:adjustRightInd w:val="0"/>
        <w:snapToGrid w:val="0"/>
        <w:spacing w:line="348" w:lineRule="auto"/>
        <w:ind w:firstLineChars="200" w:firstLine="480"/>
        <w:rPr>
          <w:rFonts w:ascii="仿宋" w:eastAsia="仿宋" w:hAnsi="仿宋" w:cs="Times New Roman"/>
          <w:sz w:val="24"/>
        </w:rPr>
      </w:pPr>
      <w:r>
        <w:rPr>
          <w:rFonts w:ascii="仿宋" w:eastAsia="仿宋" w:hAnsi="仿宋" w:cs="Times New Roman"/>
          <w:sz w:val="24"/>
        </w:rPr>
        <w:t>因考生个人原因无法在规定时间参加复试,经工作人员短信或电话提醒后,仍然未进场,视为自动放弃复试资格，后果由考生个人承担</w:t>
      </w:r>
      <w:r>
        <w:rPr>
          <w:rFonts w:ascii="仿宋" w:eastAsia="仿宋" w:hAnsi="仿宋" w:cs="Times New Roman" w:hint="eastAsia"/>
          <w:sz w:val="24"/>
        </w:rPr>
        <w:t>。</w:t>
      </w:r>
    </w:p>
    <w:p w14:paraId="2543BD4C" w14:textId="77777777" w:rsidR="00CE0991" w:rsidRDefault="00CE0991" w:rsidP="00CE0991">
      <w:pPr>
        <w:numPr>
          <w:ilvl w:val="0"/>
          <w:numId w:val="4"/>
        </w:numPr>
        <w:tabs>
          <w:tab w:val="left" w:pos="299"/>
        </w:tabs>
        <w:spacing w:line="348" w:lineRule="auto"/>
        <w:ind w:left="420"/>
        <w:rPr>
          <w:rFonts w:ascii="仿宋" w:eastAsia="仿宋" w:hAnsi="仿宋"/>
          <w:b/>
          <w:bCs/>
          <w:sz w:val="24"/>
        </w:rPr>
      </w:pPr>
      <w:r>
        <w:rPr>
          <w:rFonts w:ascii="仿宋" w:eastAsia="仿宋" w:hAnsi="仿宋" w:hint="eastAsia"/>
          <w:b/>
          <w:bCs/>
          <w:sz w:val="24"/>
        </w:rPr>
        <w:t>网络远程软件的测试时间</w:t>
      </w:r>
    </w:p>
    <w:p w14:paraId="32C1D2AB" w14:textId="77777777" w:rsidR="00CE0991" w:rsidRDefault="00CE0991" w:rsidP="00CE0991">
      <w:pPr>
        <w:spacing w:line="348" w:lineRule="auto"/>
        <w:ind w:firstLine="420"/>
        <w:rPr>
          <w:rFonts w:ascii="仿宋" w:eastAsia="仿宋" w:hAnsi="仿宋"/>
          <w:sz w:val="24"/>
        </w:rPr>
      </w:pPr>
      <w:r>
        <w:rPr>
          <w:rFonts w:ascii="仿宋" w:eastAsia="仿宋" w:hAnsi="仿宋" w:hint="eastAsia"/>
          <w:sz w:val="24"/>
        </w:rPr>
        <w:t>学院研究生复试网络远程软件的测试分两批进行：</w:t>
      </w:r>
    </w:p>
    <w:p w14:paraId="50BBBD97" w14:textId="1DFC749D" w:rsidR="00CE0991" w:rsidRDefault="00CE0991" w:rsidP="00CE0991">
      <w:pPr>
        <w:spacing w:line="348" w:lineRule="auto"/>
        <w:ind w:left="420"/>
        <w:rPr>
          <w:rFonts w:ascii="仿宋" w:eastAsia="仿宋" w:hAnsi="仿宋"/>
          <w:sz w:val="24"/>
        </w:rPr>
      </w:pPr>
      <w:r>
        <w:rPr>
          <w:rFonts w:ascii="仿宋" w:eastAsia="仿宋" w:hAnsi="仿宋" w:hint="eastAsia"/>
          <w:sz w:val="24"/>
        </w:rPr>
        <w:t>（1）一志愿考生测试时间为5月15日</w:t>
      </w:r>
      <w:r w:rsidR="00FA7F7F">
        <w:rPr>
          <w:rFonts w:ascii="仿宋" w:eastAsia="仿宋" w:hAnsi="仿宋" w:hint="eastAsia"/>
          <w:sz w:val="24"/>
        </w:rPr>
        <w:t>至5月17日</w:t>
      </w:r>
      <w:r>
        <w:rPr>
          <w:rFonts w:ascii="仿宋" w:eastAsia="仿宋" w:hAnsi="仿宋" w:hint="eastAsia"/>
          <w:sz w:val="24"/>
        </w:rPr>
        <w:t>；</w:t>
      </w:r>
    </w:p>
    <w:p w14:paraId="4D653108" w14:textId="79127270" w:rsidR="00CE0991" w:rsidRDefault="00CE0991" w:rsidP="00CE0991">
      <w:pPr>
        <w:spacing w:line="348" w:lineRule="auto"/>
        <w:ind w:left="420"/>
        <w:rPr>
          <w:rFonts w:ascii="仿宋" w:eastAsia="仿宋" w:hAnsi="仿宋"/>
          <w:sz w:val="24"/>
        </w:rPr>
      </w:pPr>
      <w:r>
        <w:rPr>
          <w:rFonts w:ascii="仿宋" w:eastAsia="仿宋" w:hAnsi="仿宋" w:hint="eastAsia"/>
          <w:sz w:val="24"/>
        </w:rPr>
        <w:t>（2）调剂考生测试时间为5月30日；</w:t>
      </w:r>
    </w:p>
    <w:p w14:paraId="3E16DE51" w14:textId="55BF9F5B" w:rsidR="00CE0991" w:rsidRDefault="004C1BFC" w:rsidP="004C1BFC">
      <w:pPr>
        <w:spacing w:line="348" w:lineRule="auto"/>
        <w:rPr>
          <w:rFonts w:ascii="仿宋" w:eastAsia="仿宋" w:hAnsi="仿宋"/>
          <w:b/>
          <w:bCs/>
          <w:sz w:val="24"/>
        </w:rPr>
      </w:pPr>
      <w:r>
        <w:rPr>
          <w:rFonts w:ascii="仿宋" w:eastAsia="仿宋" w:hAnsi="仿宋" w:hint="eastAsia"/>
          <w:b/>
          <w:bCs/>
          <w:sz w:val="24"/>
        </w:rPr>
        <w:t>三、</w:t>
      </w:r>
      <w:r w:rsidR="00CE0991">
        <w:rPr>
          <w:rFonts w:ascii="仿宋" w:eastAsia="仿宋" w:hAnsi="仿宋" w:hint="eastAsia"/>
          <w:b/>
          <w:bCs/>
          <w:sz w:val="24"/>
        </w:rPr>
        <w:t>网络远程资格审查</w:t>
      </w:r>
    </w:p>
    <w:p w14:paraId="0E5B9E2C" w14:textId="77777777" w:rsidR="00CE0991" w:rsidRDefault="00CE0991" w:rsidP="00CE0991">
      <w:pPr>
        <w:numPr>
          <w:ilvl w:val="0"/>
          <w:numId w:val="7"/>
        </w:numPr>
        <w:spacing w:line="348" w:lineRule="auto"/>
        <w:ind w:left="420"/>
        <w:rPr>
          <w:rFonts w:ascii="仿宋" w:eastAsia="仿宋" w:hAnsi="仿宋"/>
          <w:b/>
          <w:bCs/>
          <w:sz w:val="24"/>
        </w:rPr>
      </w:pPr>
      <w:r>
        <w:rPr>
          <w:rFonts w:ascii="仿宋" w:eastAsia="仿宋" w:hAnsi="仿宋" w:hint="eastAsia"/>
          <w:b/>
          <w:bCs/>
          <w:sz w:val="24"/>
        </w:rPr>
        <w:t>网络远程资格审查形式</w:t>
      </w:r>
    </w:p>
    <w:p w14:paraId="6BCFC22B" w14:textId="77777777" w:rsidR="00CE0991" w:rsidRDefault="00CE0991" w:rsidP="00CE0991">
      <w:pPr>
        <w:spacing w:line="348" w:lineRule="auto"/>
        <w:ind w:firstLine="420"/>
        <w:rPr>
          <w:rFonts w:ascii="仿宋" w:eastAsia="仿宋" w:hAnsi="仿宋"/>
          <w:sz w:val="24"/>
        </w:rPr>
      </w:pPr>
      <w:r>
        <w:rPr>
          <w:rFonts w:ascii="仿宋" w:eastAsia="仿宋" w:hAnsi="仿宋" w:hint="eastAsia"/>
          <w:sz w:val="24"/>
        </w:rPr>
        <w:t>网络远程资格审查通过北京中医药大学2020年硕士研究生考生服务系统上传，具体方式参照校研究生院通知。</w:t>
      </w:r>
    </w:p>
    <w:p w14:paraId="1C58D0B4" w14:textId="77777777" w:rsidR="00CE0991" w:rsidRDefault="00CE0991" w:rsidP="00CE0991">
      <w:pPr>
        <w:numPr>
          <w:ilvl w:val="0"/>
          <w:numId w:val="7"/>
        </w:numPr>
        <w:spacing w:line="348" w:lineRule="auto"/>
        <w:ind w:left="420"/>
        <w:rPr>
          <w:rFonts w:ascii="仿宋" w:eastAsia="仿宋" w:hAnsi="仿宋"/>
          <w:b/>
          <w:bCs/>
          <w:sz w:val="24"/>
        </w:rPr>
      </w:pPr>
      <w:r>
        <w:rPr>
          <w:rFonts w:ascii="仿宋" w:eastAsia="仿宋" w:hAnsi="仿宋" w:hint="eastAsia"/>
          <w:b/>
          <w:bCs/>
          <w:sz w:val="24"/>
        </w:rPr>
        <w:t>提交材料</w:t>
      </w:r>
      <w:r>
        <w:rPr>
          <w:rFonts w:ascii="仿宋" w:eastAsia="仿宋" w:hAnsi="仿宋" w:cs="Times New Roman" w:hint="eastAsia"/>
          <w:b/>
          <w:sz w:val="24"/>
        </w:rPr>
        <w:t>（以下材料均需提交原件的扫描件或照片）：</w:t>
      </w:r>
    </w:p>
    <w:p w14:paraId="164B3E38"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准考证；</w:t>
      </w:r>
    </w:p>
    <w:p w14:paraId="75E1621F" w14:textId="59745B05" w:rsidR="004C1BFC" w:rsidRDefault="004C1BFC"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lastRenderedPageBreak/>
        <w:t>个人简历</w:t>
      </w:r>
    </w:p>
    <w:p w14:paraId="5F9E9FFE" w14:textId="40CF9058"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本科学历证书（往届生提交）；</w:t>
      </w:r>
    </w:p>
    <w:p w14:paraId="636CAF35"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学士学位证书（往届生提交）；</w:t>
      </w:r>
    </w:p>
    <w:p w14:paraId="5B8A7F96"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AB3C8D">
        <w:rPr>
          <w:rFonts w:ascii="仿宋" w:eastAsia="仿宋" w:hAnsi="仿宋" w:cs="Times New Roman" w:hint="eastAsia"/>
          <w:bCs/>
          <w:sz w:val="24"/>
        </w:rPr>
        <w:t>学生证（应届生提交）</w:t>
      </w:r>
      <w:r>
        <w:rPr>
          <w:rFonts w:ascii="仿宋" w:eastAsia="仿宋" w:hAnsi="仿宋" w:cs="Times New Roman" w:hint="eastAsia"/>
          <w:bCs/>
          <w:sz w:val="24"/>
        </w:rPr>
        <w:t>；</w:t>
      </w:r>
    </w:p>
    <w:p w14:paraId="6B4D7694"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有效居民身份证（正反面）；</w:t>
      </w:r>
    </w:p>
    <w:p w14:paraId="15CB0AD9"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本科阶段成绩单（需有红章）；</w:t>
      </w:r>
    </w:p>
    <w:p w14:paraId="296BDCB5"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考生思想政治情况表（需有红章）；</w:t>
      </w:r>
    </w:p>
    <w:p w14:paraId="29FED63C"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外语证明：大学英语四级考试或日语四级考试成绩单；</w:t>
      </w:r>
    </w:p>
    <w:p w14:paraId="306D8467"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复试诚信承诺书（需本人签字）；</w:t>
      </w:r>
    </w:p>
    <w:p w14:paraId="747D3DA1" w14:textId="77777777" w:rsidR="00CE0991"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Pr>
          <w:rFonts w:ascii="仿宋" w:eastAsia="仿宋" w:hAnsi="仿宋" w:cs="Times New Roman" w:hint="eastAsia"/>
          <w:bCs/>
          <w:sz w:val="24"/>
        </w:rPr>
        <w:t>复试通知书；</w:t>
      </w:r>
    </w:p>
    <w:p w14:paraId="03B23E01"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硕士研究生复试基本素质及能力审查表； </w:t>
      </w:r>
    </w:p>
    <w:p w14:paraId="68017138"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社会实践证明材料； </w:t>
      </w:r>
    </w:p>
    <w:p w14:paraId="1A616EC7"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获奖证明材料； </w:t>
      </w:r>
    </w:p>
    <w:p w14:paraId="26E37E51"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本科毕业论文； </w:t>
      </w:r>
    </w:p>
    <w:p w14:paraId="0071C1D8"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科研情况表及相关证明材料； </w:t>
      </w:r>
    </w:p>
    <w:p w14:paraId="27263BD6" w14:textId="77777777" w:rsidR="00CE0991" w:rsidRPr="00203C4B" w:rsidRDefault="00CE0991" w:rsidP="00CE0991">
      <w:pPr>
        <w:numPr>
          <w:ilvl w:val="0"/>
          <w:numId w:val="8"/>
        </w:numPr>
        <w:adjustRightInd w:val="0"/>
        <w:snapToGrid w:val="0"/>
        <w:spacing w:line="348" w:lineRule="auto"/>
        <w:ind w:left="0" w:firstLineChars="200" w:firstLine="480"/>
        <w:rPr>
          <w:rFonts w:ascii="仿宋" w:eastAsia="仿宋" w:hAnsi="仿宋" w:cs="Times New Roman"/>
          <w:bCs/>
          <w:sz w:val="24"/>
        </w:rPr>
      </w:pPr>
      <w:r w:rsidRPr="00203C4B">
        <w:rPr>
          <w:rFonts w:ascii="仿宋" w:eastAsia="仿宋" w:hAnsi="仿宋" w:cs="Times New Roman" w:hint="eastAsia"/>
          <w:bCs/>
          <w:sz w:val="24"/>
        </w:rPr>
        <w:t xml:space="preserve">其他相关材料： </w:t>
      </w:r>
    </w:p>
    <w:p w14:paraId="00D23559" w14:textId="77777777" w:rsidR="00CE0991" w:rsidRPr="00E6111D" w:rsidRDefault="00CE0991" w:rsidP="00CE0991">
      <w:pPr>
        <w:adjustRightInd w:val="0"/>
        <w:snapToGrid w:val="0"/>
        <w:spacing w:line="348" w:lineRule="auto"/>
        <w:ind w:left="480" w:firstLineChars="200" w:firstLine="480"/>
        <w:rPr>
          <w:rFonts w:ascii="仿宋" w:eastAsia="仿宋" w:hAnsi="仿宋" w:cs="Times New Roman"/>
          <w:bCs/>
          <w:sz w:val="24"/>
        </w:rPr>
      </w:pPr>
      <w:r>
        <w:rPr>
          <w:rFonts w:ascii="仿宋" w:eastAsia="仿宋" w:hAnsi="仿宋" w:cs="Times New Roman" w:hint="eastAsia"/>
          <w:bCs/>
          <w:sz w:val="24"/>
        </w:rPr>
        <w:t>①</w:t>
      </w:r>
      <w:r w:rsidRPr="00E6111D">
        <w:rPr>
          <w:rFonts w:ascii="仿宋" w:eastAsia="仿宋" w:hAnsi="仿宋" w:cs="Times New Roman" w:hint="eastAsia"/>
          <w:bCs/>
          <w:sz w:val="24"/>
        </w:rPr>
        <w:t>少数民族骨干计划报考登记表原件（初试前未寄到我校的请复试前邮寄到报考学院）；</w:t>
      </w:r>
    </w:p>
    <w:p w14:paraId="1B554394" w14:textId="77777777" w:rsidR="00CE0991" w:rsidRPr="00203C4B" w:rsidRDefault="00CE0991" w:rsidP="00CE0991">
      <w:pPr>
        <w:adjustRightInd w:val="0"/>
        <w:snapToGrid w:val="0"/>
        <w:spacing w:line="348" w:lineRule="auto"/>
        <w:ind w:left="480" w:firstLineChars="200" w:firstLine="480"/>
        <w:rPr>
          <w:rFonts w:ascii="仿宋" w:eastAsia="仿宋" w:hAnsi="仿宋" w:cs="Times New Roman"/>
          <w:bCs/>
          <w:sz w:val="24"/>
        </w:rPr>
      </w:pPr>
      <w:r w:rsidRPr="00E6111D">
        <w:rPr>
          <w:rFonts w:ascii="仿宋" w:eastAsia="仿宋" w:hAnsi="仿宋" w:cs="Times New Roman" w:hint="eastAsia"/>
          <w:bCs/>
          <w:sz w:val="24"/>
        </w:rPr>
        <w:t>②退役大学生士兵入伍批准书和退役证的扫描件/照片。</w:t>
      </w:r>
    </w:p>
    <w:p w14:paraId="310E555A" w14:textId="77777777" w:rsidR="00CE0991" w:rsidRDefault="00CE0991"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cs="Times New Roman" w:hint="eastAsia"/>
          <w:bCs/>
          <w:sz w:val="24"/>
        </w:rPr>
        <w:t>以上材料原件需于入学时交验，考生学籍或学历未通过审核的考生需于规定时间（6月底）前提供教育部学籍学历认证报告。</w:t>
      </w:r>
    </w:p>
    <w:p w14:paraId="0DED3D75" w14:textId="77777777" w:rsidR="00CE0991" w:rsidRDefault="00CE0991"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hint="eastAsia"/>
          <w:sz w:val="24"/>
        </w:rPr>
        <w:t>注：根据《北京市发展和改革委员会、北京市财政局关于部分高等教育招生考试收费标准》京发改【2008】1974号文件，参加复试的考生（含推免生）须缴纳复试费 100 元。</w:t>
      </w:r>
    </w:p>
    <w:p w14:paraId="615B6A39" w14:textId="77777777" w:rsidR="00CE0991" w:rsidRPr="0034632D" w:rsidRDefault="00CE0991" w:rsidP="00CE0991">
      <w:pPr>
        <w:pStyle w:val="a5"/>
        <w:numPr>
          <w:ilvl w:val="0"/>
          <w:numId w:val="7"/>
        </w:numPr>
        <w:adjustRightInd w:val="0"/>
        <w:snapToGrid w:val="0"/>
        <w:spacing w:line="348" w:lineRule="auto"/>
        <w:ind w:firstLineChars="0"/>
        <w:rPr>
          <w:rFonts w:ascii="仿宋" w:eastAsia="仿宋" w:hAnsi="仿宋" w:cs="Times New Roman"/>
          <w:bCs/>
          <w:sz w:val="24"/>
          <w:szCs w:val="24"/>
        </w:rPr>
      </w:pPr>
      <w:r w:rsidRPr="0034632D">
        <w:rPr>
          <w:rFonts w:ascii="仿宋" w:eastAsia="仿宋" w:hAnsi="仿宋" w:hint="eastAsia"/>
          <w:b/>
          <w:bCs/>
          <w:sz w:val="24"/>
          <w:szCs w:val="24"/>
        </w:rPr>
        <w:t>提交材料时间</w:t>
      </w:r>
    </w:p>
    <w:p w14:paraId="0B06F9CE" w14:textId="77777777" w:rsidR="00CE0991" w:rsidRDefault="00CE0991"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cs="Times New Roman" w:hint="eastAsia"/>
          <w:bCs/>
          <w:sz w:val="24"/>
        </w:rPr>
        <w:t>一志愿考生材料提交时间为5月14日至5月18日；</w:t>
      </w:r>
    </w:p>
    <w:p w14:paraId="318A43B9" w14:textId="77777777" w:rsidR="00F877DD" w:rsidRDefault="00CE0991" w:rsidP="00F877DD">
      <w:pPr>
        <w:adjustRightInd w:val="0"/>
        <w:snapToGrid w:val="0"/>
        <w:spacing w:line="348" w:lineRule="auto"/>
        <w:ind w:firstLineChars="200" w:firstLine="480"/>
        <w:rPr>
          <w:rFonts w:ascii="仿宋" w:eastAsia="仿宋" w:hAnsi="仿宋" w:cs="Times New Roman"/>
          <w:bCs/>
          <w:sz w:val="24"/>
        </w:rPr>
      </w:pPr>
      <w:r>
        <w:rPr>
          <w:rFonts w:ascii="仿宋" w:eastAsia="仿宋" w:hAnsi="仿宋" w:cs="Times New Roman" w:hint="eastAsia"/>
          <w:bCs/>
          <w:sz w:val="24"/>
        </w:rPr>
        <w:t>调剂考生材料提交时间为5月</w:t>
      </w:r>
      <w:r>
        <w:rPr>
          <w:rFonts w:ascii="仿宋" w:eastAsia="仿宋" w:hAnsi="仿宋" w:cs="Times New Roman"/>
          <w:bCs/>
          <w:sz w:val="24"/>
        </w:rPr>
        <w:t>29</w:t>
      </w:r>
      <w:r>
        <w:rPr>
          <w:rFonts w:ascii="仿宋" w:eastAsia="仿宋" w:hAnsi="仿宋" w:cs="Times New Roman" w:hint="eastAsia"/>
          <w:bCs/>
          <w:sz w:val="24"/>
        </w:rPr>
        <w:t>日。</w:t>
      </w:r>
    </w:p>
    <w:p w14:paraId="09993AB3" w14:textId="5CB89DCA" w:rsidR="00CE0991" w:rsidRPr="00F877DD" w:rsidRDefault="00F877DD" w:rsidP="00F877DD">
      <w:pPr>
        <w:adjustRightInd w:val="0"/>
        <w:snapToGrid w:val="0"/>
        <w:spacing w:line="348" w:lineRule="auto"/>
        <w:rPr>
          <w:rFonts w:ascii="仿宋" w:eastAsia="仿宋" w:hAnsi="仿宋" w:cs="Times New Roman"/>
          <w:bCs/>
          <w:sz w:val="24"/>
        </w:rPr>
      </w:pPr>
      <w:r w:rsidRPr="00F877DD">
        <w:rPr>
          <w:rFonts w:ascii="仿宋" w:eastAsia="仿宋" w:hAnsi="仿宋" w:cs="Times New Roman" w:hint="eastAsia"/>
          <w:b/>
          <w:bCs/>
          <w:sz w:val="24"/>
        </w:rPr>
        <w:t>四、</w:t>
      </w:r>
      <w:r w:rsidR="00CE0991" w:rsidRPr="00F877DD">
        <w:rPr>
          <w:rFonts w:ascii="仿宋" w:eastAsia="仿宋" w:hAnsi="仿宋" w:hint="eastAsia"/>
          <w:b/>
          <w:bCs/>
          <w:sz w:val="24"/>
        </w:rPr>
        <w:t xml:space="preserve">复试安排 </w:t>
      </w:r>
    </w:p>
    <w:p w14:paraId="566DA072" w14:textId="77777777" w:rsidR="00CE0991" w:rsidRDefault="00CE0991" w:rsidP="00CE0991">
      <w:pPr>
        <w:numPr>
          <w:ilvl w:val="0"/>
          <w:numId w:val="9"/>
        </w:numPr>
        <w:spacing w:line="348" w:lineRule="auto"/>
        <w:ind w:leftChars="200" w:left="420"/>
        <w:rPr>
          <w:rFonts w:ascii="仿宋" w:eastAsia="仿宋" w:hAnsi="仿宋"/>
          <w:b/>
          <w:bCs/>
          <w:sz w:val="24"/>
        </w:rPr>
      </w:pPr>
      <w:r>
        <w:rPr>
          <w:rFonts w:ascii="仿宋" w:eastAsia="仿宋" w:hAnsi="仿宋" w:hint="eastAsia"/>
          <w:b/>
          <w:bCs/>
          <w:sz w:val="24"/>
        </w:rPr>
        <w:t>复试组成及成绩比例</w:t>
      </w:r>
    </w:p>
    <w:p w14:paraId="46B110D4" w14:textId="77777777" w:rsidR="00CE0991" w:rsidRDefault="00CE0991" w:rsidP="00CE0991">
      <w:pPr>
        <w:adjustRightInd w:val="0"/>
        <w:snapToGrid w:val="0"/>
        <w:spacing w:line="348" w:lineRule="auto"/>
        <w:ind w:firstLineChars="200" w:firstLine="480"/>
        <w:rPr>
          <w:rFonts w:ascii="仿宋" w:eastAsia="仿宋" w:hAnsi="仿宋" w:cs="Times New Roman"/>
          <w:bCs/>
          <w:sz w:val="24"/>
        </w:rPr>
      </w:pPr>
      <w:r>
        <w:rPr>
          <w:rFonts w:ascii="仿宋" w:eastAsia="仿宋" w:hAnsi="仿宋" w:cs="Times New Roman" w:hint="eastAsia"/>
          <w:bCs/>
          <w:sz w:val="24"/>
        </w:rPr>
        <w:t>2020年护理硕士研究生复试包括专业课笔试、材料评价、综合面试及外国语听说能力测试三个部分，均通过线上方式进行，实行百分制，总分为100分。</w:t>
      </w:r>
    </w:p>
    <w:p w14:paraId="11DF5F93" w14:textId="77777777" w:rsidR="00CE0991" w:rsidRDefault="00CE0991" w:rsidP="00CE0991">
      <w:pPr>
        <w:adjustRightInd w:val="0"/>
        <w:snapToGrid w:val="0"/>
        <w:spacing w:line="348" w:lineRule="auto"/>
        <w:ind w:firstLineChars="200" w:firstLine="480"/>
        <w:rPr>
          <w:rFonts w:ascii="仿宋" w:eastAsia="仿宋" w:hAnsi="仿宋" w:cs="Times New Roman"/>
          <w:bCs/>
          <w:sz w:val="24"/>
        </w:rPr>
      </w:pPr>
      <w:r w:rsidRPr="00E6111D">
        <w:rPr>
          <w:rFonts w:ascii="仿宋" w:eastAsia="仿宋" w:hAnsi="仿宋" w:cs="Times New Roman" w:hint="eastAsia"/>
          <w:bCs/>
          <w:sz w:val="24"/>
        </w:rPr>
        <w:lastRenderedPageBreak/>
        <w:t>专业课笔试占40%，材料评价（综合素质材料评价及学术能力评价）占10%，综合面试及英语水平能力测试占50%。</w:t>
      </w:r>
    </w:p>
    <w:p w14:paraId="4162339D" w14:textId="77777777" w:rsidR="00CE0991" w:rsidRDefault="00CE0991" w:rsidP="00CE0991">
      <w:pPr>
        <w:numPr>
          <w:ilvl w:val="0"/>
          <w:numId w:val="9"/>
        </w:numPr>
        <w:adjustRightInd w:val="0"/>
        <w:snapToGrid w:val="0"/>
        <w:spacing w:line="348" w:lineRule="auto"/>
        <w:ind w:leftChars="200" w:left="420"/>
        <w:rPr>
          <w:rFonts w:ascii="仿宋" w:eastAsia="仿宋" w:hAnsi="仿宋"/>
          <w:b/>
          <w:sz w:val="24"/>
        </w:rPr>
      </w:pPr>
      <w:r>
        <w:rPr>
          <w:rFonts w:ascii="仿宋" w:eastAsia="仿宋" w:hAnsi="仿宋" w:cs="Times New Roman" w:hint="eastAsia"/>
          <w:b/>
          <w:sz w:val="24"/>
        </w:rPr>
        <w:t>复试内容及评价标准</w:t>
      </w:r>
    </w:p>
    <w:p w14:paraId="6F62E420" w14:textId="77777777" w:rsidR="00CE0991" w:rsidRDefault="00CE0991" w:rsidP="00CE0991">
      <w:pPr>
        <w:numPr>
          <w:ilvl w:val="0"/>
          <w:numId w:val="10"/>
        </w:numPr>
        <w:adjustRightInd w:val="0"/>
        <w:snapToGrid w:val="0"/>
        <w:spacing w:line="348" w:lineRule="auto"/>
        <w:ind w:leftChars="200" w:left="420"/>
        <w:rPr>
          <w:rFonts w:ascii="仿宋" w:eastAsia="仿宋" w:hAnsi="仿宋"/>
          <w:sz w:val="24"/>
        </w:rPr>
      </w:pPr>
      <w:r>
        <w:rPr>
          <w:rFonts w:ascii="仿宋" w:eastAsia="仿宋" w:hAnsi="仿宋" w:hint="eastAsia"/>
          <w:sz w:val="24"/>
        </w:rPr>
        <w:t>专业课笔试</w:t>
      </w:r>
    </w:p>
    <w:p w14:paraId="3FD69483" w14:textId="77777777" w:rsidR="00CE0991" w:rsidRDefault="00CE0991" w:rsidP="00CE0991">
      <w:pPr>
        <w:adjustRightInd w:val="0"/>
        <w:snapToGrid w:val="0"/>
        <w:spacing w:line="348" w:lineRule="auto"/>
        <w:ind w:firstLine="420"/>
        <w:rPr>
          <w:rFonts w:ascii="仿宋" w:eastAsia="仿宋" w:hAnsi="仿宋"/>
          <w:sz w:val="24"/>
        </w:rPr>
      </w:pPr>
      <w:r>
        <w:rPr>
          <w:rFonts w:ascii="仿宋" w:eastAsia="仿宋" w:hAnsi="仿宋"/>
          <w:sz w:val="24"/>
        </w:rPr>
        <w:t>专业课笔试</w:t>
      </w:r>
      <w:r>
        <w:rPr>
          <w:rFonts w:ascii="仿宋" w:eastAsia="仿宋" w:hAnsi="仿宋" w:hint="eastAsia"/>
          <w:sz w:val="24"/>
        </w:rPr>
        <w:t>为</w:t>
      </w:r>
      <w:r>
        <w:rPr>
          <w:rFonts w:ascii="仿宋" w:eastAsia="仿宋" w:hAnsi="仿宋"/>
          <w:sz w:val="24"/>
        </w:rPr>
        <w:t>临床护理综合</w:t>
      </w:r>
      <w:r>
        <w:rPr>
          <w:rFonts w:ascii="仿宋" w:eastAsia="仿宋" w:hAnsi="仿宋" w:hint="eastAsia"/>
          <w:sz w:val="24"/>
        </w:rPr>
        <w:t>考试</w:t>
      </w:r>
      <w:r>
        <w:rPr>
          <w:rFonts w:ascii="仿宋" w:eastAsia="仿宋" w:hAnsi="仿宋"/>
          <w:sz w:val="24"/>
        </w:rPr>
        <w:t>，总分100分</w:t>
      </w:r>
      <w:r>
        <w:rPr>
          <w:rFonts w:ascii="仿宋" w:eastAsia="仿宋" w:hAnsi="仿宋" w:hint="eastAsia"/>
          <w:sz w:val="24"/>
        </w:rPr>
        <w:t>，</w:t>
      </w:r>
      <w:r>
        <w:rPr>
          <w:rFonts w:ascii="仿宋" w:eastAsia="仿宋" w:hAnsi="仿宋"/>
          <w:sz w:val="24"/>
        </w:rPr>
        <w:t>综合考试科目包括《内科护理学》、《外科护理学》、《妇产科护理学》、《儿科护理学》、《急救护理学》。</w:t>
      </w:r>
    </w:p>
    <w:p w14:paraId="260C4D38" w14:textId="77777777" w:rsidR="00CE0991" w:rsidRDefault="00CE0991" w:rsidP="00CE0991">
      <w:pPr>
        <w:adjustRightInd w:val="0"/>
        <w:snapToGrid w:val="0"/>
        <w:spacing w:line="348" w:lineRule="auto"/>
        <w:ind w:leftChars="200" w:left="420"/>
        <w:rPr>
          <w:rFonts w:ascii="仿宋" w:eastAsia="仿宋" w:hAnsi="仿宋"/>
          <w:sz w:val="24"/>
        </w:rPr>
      </w:pPr>
      <w:r>
        <w:rPr>
          <w:rFonts w:ascii="仿宋" w:eastAsia="仿宋" w:hAnsi="仿宋"/>
          <w:b/>
          <w:bCs/>
          <w:sz w:val="24"/>
        </w:rPr>
        <w:t>参考教材</w:t>
      </w:r>
      <w:r>
        <w:rPr>
          <w:rFonts w:ascii="仿宋" w:eastAsia="仿宋" w:hAnsi="仿宋" w:hint="eastAsia"/>
          <w:b/>
          <w:bCs/>
          <w:sz w:val="24"/>
        </w:rPr>
        <w:t>：</w:t>
      </w:r>
    </w:p>
    <w:p w14:paraId="40FB18D6" w14:textId="77777777" w:rsidR="00CE0991" w:rsidRDefault="00CE0991" w:rsidP="00CE0991">
      <w:pPr>
        <w:adjustRightInd w:val="0"/>
        <w:snapToGrid w:val="0"/>
        <w:spacing w:line="348" w:lineRule="auto"/>
        <w:ind w:leftChars="200" w:left="420"/>
        <w:rPr>
          <w:rFonts w:ascii="仿宋" w:eastAsia="仿宋" w:hAnsi="仿宋"/>
          <w:sz w:val="24"/>
        </w:rPr>
      </w:pPr>
      <w:r>
        <w:rPr>
          <w:rFonts w:ascii="仿宋" w:eastAsia="仿宋" w:hAnsi="仿宋"/>
          <w:sz w:val="24"/>
        </w:rPr>
        <w:t>《内科护理学》，人民卫生出版社第6版，尤黎明、吴瑛主编</w:t>
      </w:r>
    </w:p>
    <w:p w14:paraId="7BF4AC1F" w14:textId="77777777" w:rsidR="00CE0991" w:rsidRDefault="00CE0991" w:rsidP="00CE0991">
      <w:pPr>
        <w:adjustRightInd w:val="0"/>
        <w:snapToGrid w:val="0"/>
        <w:spacing w:line="348" w:lineRule="auto"/>
        <w:ind w:leftChars="200" w:left="420"/>
        <w:rPr>
          <w:rFonts w:ascii="仿宋" w:eastAsia="仿宋" w:hAnsi="仿宋"/>
          <w:sz w:val="24"/>
        </w:rPr>
      </w:pPr>
      <w:r>
        <w:rPr>
          <w:rFonts w:ascii="仿宋" w:eastAsia="仿宋" w:hAnsi="仿宋"/>
          <w:sz w:val="24"/>
        </w:rPr>
        <w:t>《外科护理学》，人民卫生出版社第6版，李乐之、路潜主编</w:t>
      </w:r>
    </w:p>
    <w:p w14:paraId="747C0E0E" w14:textId="77777777" w:rsidR="00CE0991" w:rsidRDefault="00CE0991" w:rsidP="00CE0991">
      <w:pPr>
        <w:adjustRightInd w:val="0"/>
        <w:snapToGrid w:val="0"/>
        <w:spacing w:line="348" w:lineRule="auto"/>
        <w:ind w:leftChars="200" w:left="420"/>
        <w:rPr>
          <w:rFonts w:ascii="仿宋" w:eastAsia="仿宋" w:hAnsi="仿宋"/>
          <w:sz w:val="24"/>
        </w:rPr>
      </w:pPr>
      <w:r>
        <w:rPr>
          <w:rFonts w:ascii="仿宋" w:eastAsia="仿宋" w:hAnsi="仿宋"/>
          <w:sz w:val="24"/>
        </w:rPr>
        <w:t>《妇产科护理学》人民卫生出版社（第6版），安力彬、陆虹主编</w:t>
      </w:r>
    </w:p>
    <w:p w14:paraId="56342566" w14:textId="77777777" w:rsidR="00CE0991" w:rsidRDefault="00CE0991" w:rsidP="00CE0991">
      <w:pPr>
        <w:adjustRightInd w:val="0"/>
        <w:snapToGrid w:val="0"/>
        <w:spacing w:line="348" w:lineRule="auto"/>
        <w:ind w:leftChars="200" w:left="420"/>
        <w:rPr>
          <w:rFonts w:ascii="仿宋" w:eastAsia="仿宋" w:hAnsi="仿宋"/>
          <w:sz w:val="24"/>
        </w:rPr>
      </w:pPr>
      <w:r>
        <w:rPr>
          <w:rFonts w:ascii="仿宋" w:eastAsia="仿宋" w:hAnsi="仿宋"/>
          <w:sz w:val="24"/>
        </w:rPr>
        <w:t>《儿科护理学》，人民卫生出版社（2版），段红梅主编</w:t>
      </w:r>
    </w:p>
    <w:p w14:paraId="298B8CB4" w14:textId="77777777" w:rsidR="00CE0991" w:rsidRDefault="00CE0991" w:rsidP="00CE0991">
      <w:pPr>
        <w:adjustRightInd w:val="0"/>
        <w:snapToGrid w:val="0"/>
        <w:spacing w:line="348" w:lineRule="auto"/>
        <w:ind w:leftChars="200" w:left="420"/>
        <w:rPr>
          <w:rFonts w:ascii="仿宋" w:eastAsia="仿宋" w:hAnsi="仿宋"/>
          <w:sz w:val="24"/>
        </w:rPr>
      </w:pPr>
      <w:r>
        <w:rPr>
          <w:rFonts w:ascii="仿宋" w:eastAsia="仿宋" w:hAnsi="仿宋"/>
          <w:sz w:val="24"/>
        </w:rPr>
        <w:t>《急救护理学》，中国中医药出版社，吕静主编</w:t>
      </w:r>
    </w:p>
    <w:p w14:paraId="69A19647" w14:textId="77777777" w:rsidR="00CE0991" w:rsidRPr="001D647B" w:rsidRDefault="00CE0991" w:rsidP="00CE0991">
      <w:pPr>
        <w:spacing w:line="348" w:lineRule="auto"/>
        <w:ind w:firstLineChars="200" w:firstLine="482"/>
        <w:rPr>
          <w:rFonts w:ascii="仿宋" w:eastAsia="仿宋" w:hAnsi="仿宋"/>
          <w:b/>
          <w:bCs/>
          <w:sz w:val="24"/>
        </w:rPr>
      </w:pPr>
      <w:r>
        <w:rPr>
          <w:rFonts w:ascii="仿宋" w:eastAsia="仿宋" w:hAnsi="仿宋" w:hint="eastAsia"/>
          <w:b/>
          <w:bCs/>
          <w:sz w:val="24"/>
        </w:rPr>
        <w:t>笔</w:t>
      </w:r>
      <w:r w:rsidRPr="00EB797A">
        <w:rPr>
          <w:rFonts w:ascii="仿宋" w:eastAsia="仿宋" w:hAnsi="仿宋" w:hint="eastAsia"/>
          <w:b/>
          <w:bCs/>
          <w:sz w:val="24"/>
        </w:rPr>
        <w:t>试方式及流程：</w:t>
      </w:r>
      <w:r w:rsidRPr="001D647B">
        <w:rPr>
          <w:rFonts w:ascii="仿宋" w:eastAsia="仿宋" w:hAnsi="仿宋" w:cs="Times New Roman" w:hint="eastAsia"/>
          <w:sz w:val="24"/>
        </w:rPr>
        <w:t>采用研招网+钉钉+腾讯会议网络平台进行笔试工作。</w:t>
      </w:r>
    </w:p>
    <w:p w14:paraId="770F072B" w14:textId="77777777" w:rsidR="00CE0991" w:rsidRPr="00C67128" w:rsidRDefault="00CE0991" w:rsidP="00CE0991">
      <w:pPr>
        <w:spacing w:line="348" w:lineRule="auto"/>
        <w:ind w:firstLineChars="200" w:firstLine="482"/>
        <w:rPr>
          <w:rFonts w:ascii="仿宋" w:eastAsia="仿宋" w:hAnsi="仿宋" w:cs="Times New Roman"/>
          <w:b/>
          <w:bCs/>
          <w:sz w:val="24"/>
        </w:rPr>
      </w:pPr>
      <w:r>
        <w:rPr>
          <w:rFonts w:ascii="仿宋" w:eastAsia="仿宋" w:hAnsi="仿宋" w:cs="Times New Roman" w:hint="eastAsia"/>
          <w:b/>
          <w:bCs/>
          <w:sz w:val="24"/>
        </w:rPr>
        <w:t>考生</w:t>
      </w:r>
      <w:r>
        <w:rPr>
          <w:rFonts w:ascii="仿宋" w:eastAsia="仿宋" w:hAnsi="仿宋" w:cs="Times New Roman"/>
          <w:b/>
          <w:bCs/>
          <w:sz w:val="24"/>
        </w:rPr>
        <w:t>端：</w:t>
      </w:r>
      <w:r w:rsidRPr="001D647B">
        <w:rPr>
          <w:rFonts w:ascii="仿宋" w:eastAsia="仿宋" w:hAnsi="仿宋" w:cs="Times New Roman" w:hint="eastAsia"/>
          <w:sz w:val="24"/>
        </w:rPr>
        <w:t>钉钉、研招网（第一机位）；腾讯会议（第二机位）</w:t>
      </w:r>
    </w:p>
    <w:p w14:paraId="1692F39C" w14:textId="77777777" w:rsidR="00CE0991" w:rsidRDefault="00CE0991" w:rsidP="00CE0991">
      <w:pPr>
        <w:numPr>
          <w:ilvl w:val="0"/>
          <w:numId w:val="13"/>
        </w:numPr>
        <w:spacing w:line="348" w:lineRule="auto"/>
        <w:ind w:left="0" w:firstLineChars="200" w:firstLine="480"/>
        <w:rPr>
          <w:rFonts w:ascii="仿宋" w:eastAsia="仿宋" w:hAnsi="仿宋" w:cs="Times New Roman"/>
          <w:sz w:val="24"/>
        </w:rPr>
      </w:pPr>
      <w:r>
        <w:rPr>
          <w:rFonts w:ascii="仿宋" w:eastAsia="仿宋" w:hAnsi="仿宋" w:cs="Times New Roman" w:hint="eastAsia"/>
          <w:sz w:val="24"/>
        </w:rPr>
        <w:t>钉钉：通过</w:t>
      </w:r>
      <w:r>
        <w:rPr>
          <w:rFonts w:ascii="仿宋" w:eastAsia="仿宋" w:hAnsi="仿宋" w:cs="Times New Roman"/>
          <w:sz w:val="24"/>
        </w:rPr>
        <w:t>钉钉获取</w:t>
      </w:r>
      <w:r w:rsidRPr="00BE606C">
        <w:rPr>
          <w:rFonts w:ascii="仿宋" w:eastAsia="仿宋" w:hAnsi="仿宋" w:cs="Times New Roman" w:hint="eastAsia"/>
          <w:sz w:val="24"/>
        </w:rPr>
        <w:t>腾讯会议</w:t>
      </w:r>
      <w:r>
        <w:rPr>
          <w:rFonts w:ascii="仿宋" w:eastAsia="仿宋" w:hAnsi="仿宋" w:cs="Times New Roman" w:hint="eastAsia"/>
          <w:sz w:val="24"/>
        </w:rPr>
        <w:t>号。</w:t>
      </w:r>
    </w:p>
    <w:p w14:paraId="1E986C3C" w14:textId="77777777" w:rsidR="00CE0991" w:rsidRPr="00C67128" w:rsidRDefault="00CE0991" w:rsidP="00CE0991">
      <w:pPr>
        <w:numPr>
          <w:ilvl w:val="0"/>
          <w:numId w:val="13"/>
        </w:numPr>
        <w:spacing w:line="348" w:lineRule="auto"/>
        <w:ind w:left="0" w:firstLineChars="200" w:firstLine="480"/>
        <w:rPr>
          <w:rFonts w:ascii="仿宋" w:eastAsia="仿宋" w:hAnsi="仿宋" w:cs="Times New Roman"/>
          <w:sz w:val="24"/>
        </w:rPr>
      </w:pPr>
      <w:r w:rsidRPr="00C67128">
        <w:rPr>
          <w:rFonts w:ascii="仿宋" w:eastAsia="仿宋" w:hAnsi="仿宋" w:cs="Times New Roman" w:hint="eastAsia"/>
          <w:sz w:val="24"/>
        </w:rPr>
        <w:t>腾讯会议：</w:t>
      </w:r>
      <w:r w:rsidRPr="00BE606C">
        <w:rPr>
          <w:rFonts w:ascii="仿宋" w:eastAsia="仿宋" w:hAnsi="仿宋" w:cs="Times New Roman" w:hint="eastAsia"/>
          <w:sz w:val="24"/>
        </w:rPr>
        <w:t>考生</w:t>
      </w:r>
      <w:r>
        <w:rPr>
          <w:rFonts w:ascii="仿宋" w:eastAsia="仿宋" w:hAnsi="仿宋" w:cs="Times New Roman" w:hint="eastAsia"/>
          <w:sz w:val="24"/>
        </w:rPr>
        <w:t>进入</w:t>
      </w:r>
      <w:r w:rsidRPr="00BE606C">
        <w:rPr>
          <w:rFonts w:ascii="仿宋" w:eastAsia="仿宋" w:hAnsi="仿宋" w:cs="Times New Roman" w:hint="eastAsia"/>
          <w:sz w:val="24"/>
        </w:rPr>
        <w:t>，必须改名为姓名</w:t>
      </w:r>
      <w:r w:rsidRPr="00BE606C">
        <w:rPr>
          <w:rFonts w:ascii="仿宋" w:eastAsia="仿宋" w:hAnsi="仿宋" w:cs="Times New Roman"/>
          <w:sz w:val="24"/>
        </w:rPr>
        <w:t>+</w:t>
      </w:r>
      <w:r w:rsidRPr="00BE606C">
        <w:rPr>
          <w:rFonts w:ascii="仿宋" w:eastAsia="仿宋" w:hAnsi="仿宋" w:cs="Times New Roman" w:hint="eastAsia"/>
          <w:sz w:val="24"/>
        </w:rPr>
        <w:t>考生编号，全程开启摄像头及麦克风</w:t>
      </w:r>
      <w:r>
        <w:rPr>
          <w:rFonts w:ascii="仿宋" w:eastAsia="仿宋" w:hAnsi="仿宋" w:cs="Times New Roman" w:hint="eastAsia"/>
          <w:sz w:val="24"/>
        </w:rPr>
        <w:t>。</w:t>
      </w:r>
    </w:p>
    <w:p w14:paraId="587CF4FD" w14:textId="77777777" w:rsidR="00CE0991" w:rsidRPr="00C67128" w:rsidRDefault="00CE0991" w:rsidP="00CE0991">
      <w:pPr>
        <w:numPr>
          <w:ilvl w:val="0"/>
          <w:numId w:val="13"/>
        </w:numPr>
        <w:spacing w:line="348" w:lineRule="auto"/>
        <w:ind w:left="0" w:firstLineChars="200" w:firstLine="480"/>
        <w:rPr>
          <w:rFonts w:ascii="仿宋" w:eastAsia="仿宋" w:hAnsi="仿宋" w:cs="Times New Roman"/>
          <w:sz w:val="24"/>
        </w:rPr>
      </w:pPr>
      <w:r>
        <w:rPr>
          <w:rFonts w:ascii="仿宋" w:eastAsia="仿宋" w:hAnsi="仿宋" w:cs="Times New Roman" w:hint="eastAsia"/>
          <w:sz w:val="24"/>
        </w:rPr>
        <w:t>腾讯会议</w:t>
      </w:r>
      <w:r>
        <w:rPr>
          <w:rFonts w:ascii="仿宋" w:eastAsia="仿宋" w:hAnsi="仿宋" w:cs="Times New Roman"/>
          <w:sz w:val="24"/>
        </w:rPr>
        <w:t>：应</w:t>
      </w:r>
      <w:r>
        <w:rPr>
          <w:rFonts w:ascii="仿宋" w:eastAsia="仿宋" w:hAnsi="仿宋" w:cs="Times New Roman" w:hint="eastAsia"/>
          <w:sz w:val="24"/>
        </w:rPr>
        <w:t>视频</w:t>
      </w:r>
      <w:r>
        <w:rPr>
          <w:rFonts w:ascii="仿宋" w:eastAsia="仿宋" w:hAnsi="仿宋" w:cs="Times New Roman"/>
          <w:sz w:val="24"/>
        </w:rPr>
        <w:t>监考员</w:t>
      </w:r>
      <w:r>
        <w:rPr>
          <w:rFonts w:ascii="仿宋" w:eastAsia="仿宋" w:hAnsi="仿宋" w:cs="Times New Roman" w:hint="eastAsia"/>
          <w:sz w:val="24"/>
        </w:rPr>
        <w:t>要求</w:t>
      </w:r>
      <w:r>
        <w:rPr>
          <w:rFonts w:ascii="仿宋" w:eastAsia="仿宋" w:hAnsi="仿宋" w:cs="Times New Roman"/>
          <w:sz w:val="24"/>
        </w:rPr>
        <w:t>，</w:t>
      </w:r>
      <w:r w:rsidRPr="00C67128">
        <w:rPr>
          <w:rFonts w:ascii="仿宋" w:eastAsia="仿宋" w:hAnsi="仿宋" w:cs="Times New Roman" w:hint="eastAsia"/>
          <w:sz w:val="24"/>
        </w:rPr>
        <w:t>使用第二机位展示周围环境、第一机位画面</w:t>
      </w:r>
      <w:r>
        <w:rPr>
          <w:rFonts w:ascii="仿宋" w:eastAsia="仿宋" w:hAnsi="仿宋" w:cs="Times New Roman" w:hint="eastAsia"/>
          <w:sz w:val="24"/>
        </w:rPr>
        <w:t>，</w:t>
      </w:r>
      <w:r w:rsidRPr="00C67128">
        <w:rPr>
          <w:rFonts w:ascii="仿宋" w:eastAsia="仿宋" w:hAnsi="仿宋" w:cs="Times New Roman" w:hint="eastAsia"/>
          <w:sz w:val="24"/>
        </w:rPr>
        <w:t>检查无误后固定后机位至侧后方</w:t>
      </w:r>
      <w:r w:rsidRPr="00C67128">
        <w:rPr>
          <w:rFonts w:ascii="仿宋" w:eastAsia="仿宋" w:hAnsi="仿宋" w:cs="Times New Roman"/>
          <w:sz w:val="24"/>
        </w:rPr>
        <w:t>45°</w:t>
      </w:r>
      <w:r>
        <w:rPr>
          <w:rFonts w:ascii="仿宋" w:eastAsia="仿宋" w:hAnsi="仿宋" w:cs="Times New Roman" w:hint="eastAsia"/>
          <w:sz w:val="24"/>
        </w:rPr>
        <w:t>。</w:t>
      </w:r>
    </w:p>
    <w:p w14:paraId="4CCF7AC8" w14:textId="77777777" w:rsidR="00CE0991" w:rsidRPr="00C67128" w:rsidRDefault="00CE0991" w:rsidP="00CE0991">
      <w:pPr>
        <w:numPr>
          <w:ilvl w:val="0"/>
          <w:numId w:val="13"/>
        </w:numPr>
        <w:spacing w:line="348" w:lineRule="auto"/>
        <w:ind w:left="0" w:firstLineChars="200" w:firstLine="480"/>
        <w:rPr>
          <w:rFonts w:ascii="仿宋" w:eastAsia="仿宋" w:hAnsi="仿宋" w:cs="Times New Roman"/>
          <w:sz w:val="24"/>
        </w:rPr>
      </w:pPr>
      <w:r>
        <w:rPr>
          <w:rFonts w:ascii="仿宋" w:eastAsia="仿宋" w:hAnsi="仿宋" w:cs="Times New Roman" w:hint="eastAsia"/>
          <w:sz w:val="24"/>
        </w:rPr>
        <w:t>招生远程面试系统：</w:t>
      </w:r>
      <w:r w:rsidRPr="00C67128">
        <w:rPr>
          <w:rFonts w:ascii="仿宋" w:eastAsia="仿宋" w:hAnsi="仿宋" w:cs="Times New Roman" w:hint="eastAsia"/>
          <w:sz w:val="24"/>
        </w:rPr>
        <w:t>通过研招网进行实人认证</w:t>
      </w:r>
      <w:r>
        <w:rPr>
          <w:rFonts w:ascii="仿宋" w:eastAsia="仿宋" w:hAnsi="仿宋" w:cs="Times New Roman" w:hint="eastAsia"/>
          <w:sz w:val="24"/>
        </w:rPr>
        <w:t>。</w:t>
      </w:r>
    </w:p>
    <w:p w14:paraId="4EA62193" w14:textId="77777777" w:rsidR="00CE0991" w:rsidRDefault="00CE0991" w:rsidP="00CE0991">
      <w:pPr>
        <w:numPr>
          <w:ilvl w:val="0"/>
          <w:numId w:val="13"/>
        </w:numPr>
        <w:spacing w:line="348" w:lineRule="auto"/>
        <w:ind w:left="0" w:firstLineChars="200" w:firstLine="480"/>
        <w:rPr>
          <w:rFonts w:ascii="仿宋" w:eastAsia="仿宋" w:hAnsi="仿宋" w:cs="Times New Roman"/>
          <w:sz w:val="24"/>
        </w:rPr>
      </w:pPr>
      <w:r>
        <w:rPr>
          <w:rFonts w:ascii="仿宋" w:eastAsia="仿宋" w:hAnsi="仿宋" w:cs="Times New Roman" w:hint="eastAsia"/>
          <w:sz w:val="24"/>
        </w:rPr>
        <w:t>钉钉</w:t>
      </w:r>
      <w:r>
        <w:rPr>
          <w:rFonts w:ascii="仿宋" w:eastAsia="仿宋" w:hAnsi="仿宋" w:cs="Times New Roman"/>
          <w:sz w:val="24"/>
        </w:rPr>
        <w:t>：</w:t>
      </w:r>
      <w:r>
        <w:rPr>
          <w:rFonts w:ascii="仿宋" w:eastAsia="仿宋" w:hAnsi="仿宋" w:cs="Times New Roman" w:hint="eastAsia"/>
          <w:sz w:val="24"/>
        </w:rPr>
        <w:t>接收</w:t>
      </w:r>
      <w:r>
        <w:rPr>
          <w:rFonts w:ascii="仿宋" w:eastAsia="仿宋" w:hAnsi="仿宋" w:cs="Times New Roman"/>
          <w:sz w:val="24"/>
        </w:rPr>
        <w:t>钉钉视频会议</w:t>
      </w:r>
      <w:r>
        <w:rPr>
          <w:rFonts w:ascii="仿宋" w:eastAsia="仿宋" w:hAnsi="仿宋" w:cs="Times New Roman" w:hint="eastAsia"/>
          <w:sz w:val="24"/>
        </w:rPr>
        <w:t>，听取</w:t>
      </w:r>
      <w:r>
        <w:rPr>
          <w:rFonts w:ascii="仿宋" w:eastAsia="仿宋" w:hAnsi="仿宋" w:cs="Times New Roman"/>
          <w:sz w:val="24"/>
        </w:rPr>
        <w:t>《</w:t>
      </w:r>
      <w:r>
        <w:rPr>
          <w:rFonts w:ascii="仿宋" w:eastAsia="仿宋" w:hAnsi="仿宋" w:cs="Times New Roman" w:hint="eastAsia"/>
          <w:sz w:val="24"/>
        </w:rPr>
        <w:t>复试规则</w:t>
      </w:r>
      <w:r>
        <w:rPr>
          <w:rFonts w:ascii="仿宋" w:eastAsia="仿宋" w:hAnsi="仿宋" w:cs="Times New Roman"/>
          <w:sz w:val="24"/>
        </w:rPr>
        <w:t>》</w:t>
      </w:r>
      <w:r>
        <w:rPr>
          <w:rFonts w:ascii="仿宋" w:eastAsia="仿宋" w:hAnsi="仿宋" w:cs="Times New Roman" w:hint="eastAsia"/>
          <w:sz w:val="24"/>
        </w:rPr>
        <w:t>（如</w:t>
      </w:r>
      <w:r>
        <w:rPr>
          <w:rFonts w:ascii="仿宋" w:eastAsia="仿宋" w:hAnsi="仿宋" w:cs="Times New Roman"/>
          <w:sz w:val="24"/>
        </w:rPr>
        <w:t>看不到，请私聊</w:t>
      </w:r>
      <w:r w:rsidRPr="00BE606C">
        <w:rPr>
          <w:rFonts w:ascii="仿宋" w:eastAsia="仿宋" w:hAnsi="仿宋" w:cs="Times New Roman" w:hint="eastAsia"/>
          <w:sz w:val="24"/>
        </w:rPr>
        <w:t>复试秘书</w:t>
      </w:r>
      <w:r>
        <w:rPr>
          <w:rFonts w:ascii="仿宋" w:eastAsia="仿宋" w:hAnsi="仿宋" w:cs="Times New Roman" w:hint="eastAsia"/>
          <w:sz w:val="24"/>
        </w:rPr>
        <w:t>）。</w:t>
      </w:r>
    </w:p>
    <w:p w14:paraId="5662D2DA" w14:textId="77777777" w:rsidR="00CE0991" w:rsidRPr="00E96C83" w:rsidRDefault="00CE0991" w:rsidP="00CE0991">
      <w:pPr>
        <w:numPr>
          <w:ilvl w:val="0"/>
          <w:numId w:val="13"/>
        </w:numPr>
        <w:spacing w:line="348" w:lineRule="auto"/>
        <w:ind w:left="0" w:firstLineChars="200" w:firstLine="480"/>
        <w:rPr>
          <w:rFonts w:ascii="仿宋" w:eastAsia="仿宋" w:hAnsi="仿宋" w:cs="Times New Roman"/>
          <w:sz w:val="24"/>
        </w:rPr>
      </w:pPr>
      <w:r w:rsidRPr="00BE606C">
        <w:rPr>
          <w:rFonts w:ascii="仿宋" w:eastAsia="仿宋" w:hAnsi="仿宋" w:cs="Times New Roman" w:hint="eastAsia"/>
          <w:sz w:val="24"/>
        </w:rPr>
        <w:t>钉钉：</w:t>
      </w:r>
      <w:r>
        <w:rPr>
          <w:rFonts w:ascii="仿宋" w:eastAsia="仿宋" w:hAnsi="仿宋" w:cs="Times New Roman" w:hint="eastAsia"/>
          <w:sz w:val="24"/>
        </w:rPr>
        <w:t>在</w:t>
      </w:r>
      <w:r>
        <w:rPr>
          <w:rFonts w:ascii="仿宋" w:eastAsia="仿宋" w:hAnsi="仿宋" w:cs="Times New Roman"/>
          <w:sz w:val="24"/>
        </w:rPr>
        <w:t>共享屏幕查看复试试题，</w:t>
      </w:r>
      <w:r w:rsidRPr="00E96C83">
        <w:rPr>
          <w:rFonts w:ascii="仿宋" w:eastAsia="仿宋" w:hAnsi="仿宋" w:cs="Times New Roman" w:hint="eastAsia"/>
          <w:sz w:val="24"/>
        </w:rPr>
        <w:t>在预先打印的答题纸上进行作答</w:t>
      </w:r>
      <w:r>
        <w:rPr>
          <w:rFonts w:ascii="仿宋" w:eastAsia="仿宋" w:hAnsi="仿宋" w:cs="Times New Roman" w:hint="eastAsia"/>
          <w:sz w:val="24"/>
        </w:rPr>
        <w:t>。</w:t>
      </w:r>
    </w:p>
    <w:p w14:paraId="283FD5DB" w14:textId="77777777" w:rsidR="00CE0991" w:rsidRPr="00C07C7D" w:rsidRDefault="00CE0991" w:rsidP="00CE0991">
      <w:pPr>
        <w:pStyle w:val="a5"/>
        <w:numPr>
          <w:ilvl w:val="0"/>
          <w:numId w:val="13"/>
        </w:numPr>
        <w:adjustRightInd w:val="0"/>
        <w:snapToGrid w:val="0"/>
        <w:spacing w:line="348" w:lineRule="auto"/>
        <w:ind w:left="0" w:firstLine="480"/>
        <w:rPr>
          <w:rFonts w:ascii="仿宋" w:eastAsia="仿宋" w:hAnsi="仿宋" w:cs="Times New Roman"/>
          <w:color w:val="FF0000"/>
          <w:sz w:val="24"/>
          <w:szCs w:val="24"/>
        </w:rPr>
      </w:pPr>
      <w:r>
        <w:rPr>
          <w:rFonts w:ascii="仿宋" w:eastAsia="仿宋" w:hAnsi="仿宋" w:cs="Times New Roman" w:hint="eastAsia"/>
          <w:sz w:val="24"/>
          <w:szCs w:val="24"/>
        </w:rPr>
        <w:t>钉钉：考试结束，将</w:t>
      </w:r>
      <w:r w:rsidRPr="00BE606C">
        <w:rPr>
          <w:rFonts w:ascii="仿宋" w:eastAsia="仿宋" w:hAnsi="仿宋" w:cs="Times New Roman" w:hint="eastAsia"/>
          <w:sz w:val="24"/>
          <w:szCs w:val="24"/>
        </w:rPr>
        <w:t>答题纸</w:t>
      </w:r>
      <w:r>
        <w:rPr>
          <w:rFonts w:ascii="仿宋" w:eastAsia="仿宋" w:hAnsi="仿宋" w:cs="Times New Roman" w:hint="eastAsia"/>
          <w:sz w:val="24"/>
          <w:szCs w:val="24"/>
        </w:rPr>
        <w:t>拍照</w:t>
      </w:r>
      <w:r w:rsidRPr="00BE606C">
        <w:rPr>
          <w:rFonts w:ascii="仿宋" w:eastAsia="仿宋" w:hAnsi="仿宋" w:cs="Times New Roman" w:hint="eastAsia"/>
          <w:sz w:val="24"/>
          <w:szCs w:val="24"/>
        </w:rPr>
        <w:t>通过钉钉</w:t>
      </w:r>
      <w:r>
        <w:rPr>
          <w:rFonts w:ascii="仿宋" w:eastAsia="仿宋" w:hAnsi="仿宋" w:cs="Times New Roman" w:hint="eastAsia"/>
          <w:sz w:val="24"/>
          <w:szCs w:val="24"/>
        </w:rPr>
        <w:t>（2分钟</w:t>
      </w:r>
      <w:r>
        <w:rPr>
          <w:rFonts w:ascii="仿宋" w:eastAsia="仿宋" w:hAnsi="仿宋" w:cs="Times New Roman"/>
          <w:sz w:val="24"/>
          <w:szCs w:val="24"/>
        </w:rPr>
        <w:t>内</w:t>
      </w:r>
      <w:r>
        <w:rPr>
          <w:rFonts w:ascii="仿宋" w:eastAsia="仿宋" w:hAnsi="仿宋" w:cs="Times New Roman" w:hint="eastAsia"/>
          <w:sz w:val="24"/>
          <w:szCs w:val="24"/>
        </w:rPr>
        <w:t>）</w:t>
      </w:r>
      <w:r w:rsidRPr="00BE606C">
        <w:rPr>
          <w:rFonts w:ascii="仿宋" w:eastAsia="仿宋" w:hAnsi="仿宋" w:cs="Times New Roman" w:hint="eastAsia"/>
          <w:sz w:val="24"/>
          <w:szCs w:val="24"/>
        </w:rPr>
        <w:t>发给复试秘书。</w:t>
      </w:r>
    </w:p>
    <w:p w14:paraId="33FBF22C" w14:textId="77777777" w:rsidR="00CE0991" w:rsidRDefault="00CE0991" w:rsidP="00CE0991">
      <w:pPr>
        <w:pStyle w:val="a5"/>
        <w:adjustRightInd w:val="0"/>
        <w:snapToGrid w:val="0"/>
        <w:spacing w:line="348" w:lineRule="auto"/>
        <w:ind w:left="480" w:firstLineChars="0" w:firstLine="0"/>
        <w:rPr>
          <w:rFonts w:ascii="仿宋" w:eastAsia="仿宋" w:hAnsi="仿宋" w:cs="Times New Roman"/>
          <w:sz w:val="24"/>
          <w:szCs w:val="24"/>
        </w:rPr>
      </w:pPr>
    </w:p>
    <w:p w14:paraId="638663FD" w14:textId="77777777" w:rsidR="00CE0991" w:rsidRPr="00EB797A" w:rsidRDefault="00CE0991" w:rsidP="00CE0991">
      <w:pPr>
        <w:numPr>
          <w:ilvl w:val="0"/>
          <w:numId w:val="10"/>
        </w:numPr>
        <w:adjustRightInd w:val="0"/>
        <w:snapToGrid w:val="0"/>
        <w:spacing w:line="348" w:lineRule="auto"/>
        <w:ind w:leftChars="200" w:left="420"/>
        <w:rPr>
          <w:rFonts w:ascii="仿宋" w:eastAsia="仿宋" w:hAnsi="仿宋"/>
          <w:sz w:val="24"/>
        </w:rPr>
      </w:pPr>
      <w:r w:rsidRPr="00EB797A">
        <w:rPr>
          <w:rFonts w:ascii="仿宋" w:eastAsia="仿宋" w:hAnsi="仿宋" w:hint="eastAsia"/>
          <w:sz w:val="24"/>
        </w:rPr>
        <w:t>材料评价：包括</w:t>
      </w:r>
      <w:r w:rsidRPr="00EB797A">
        <w:rPr>
          <w:rFonts w:ascii="仿宋" w:eastAsia="仿宋" w:hAnsi="仿宋" w:cs="Times New Roman" w:hint="eastAsia"/>
          <w:bCs/>
          <w:sz w:val="24"/>
        </w:rPr>
        <w:t>综合素质材料评价及学术能力评价</w:t>
      </w:r>
    </w:p>
    <w:p w14:paraId="35B6D13B" w14:textId="77777777" w:rsidR="00CE0991" w:rsidRDefault="00CE0991" w:rsidP="00CE0991">
      <w:pPr>
        <w:adjustRightInd w:val="0"/>
        <w:snapToGrid w:val="0"/>
        <w:spacing w:line="348" w:lineRule="auto"/>
        <w:ind w:leftChars="200" w:left="420"/>
        <w:rPr>
          <w:rFonts w:ascii="仿宋" w:eastAsia="仿宋" w:hAnsi="仿宋"/>
          <w:b/>
          <w:bCs/>
          <w:sz w:val="24"/>
        </w:rPr>
      </w:pPr>
      <w:r>
        <w:rPr>
          <w:rFonts w:ascii="仿宋" w:eastAsia="仿宋" w:hAnsi="仿宋" w:hint="eastAsia"/>
          <w:b/>
          <w:bCs/>
          <w:sz w:val="24"/>
        </w:rPr>
        <w:t xml:space="preserve">综合素质评价： </w:t>
      </w:r>
    </w:p>
    <w:p w14:paraId="418582A0"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思想政治素质和道德品质审查；</w:t>
      </w:r>
    </w:p>
    <w:p w14:paraId="39F104D3"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身心健康情况；</w:t>
      </w:r>
    </w:p>
    <w:p w14:paraId="6E52DE2D" w14:textId="77777777" w:rsidR="00CE0991" w:rsidRDefault="00CE0991" w:rsidP="00CE0991">
      <w:pPr>
        <w:numPr>
          <w:ilvl w:val="0"/>
          <w:numId w:val="11"/>
        </w:numPr>
        <w:adjustRightInd w:val="0"/>
        <w:snapToGrid w:val="0"/>
        <w:spacing w:line="348" w:lineRule="auto"/>
        <w:ind w:firstLineChars="200" w:firstLine="480"/>
        <w:rPr>
          <w:rFonts w:ascii="仿宋" w:eastAsia="仿宋" w:hAnsi="仿宋"/>
          <w:sz w:val="24"/>
        </w:rPr>
      </w:pPr>
      <w:r>
        <w:rPr>
          <w:rFonts w:ascii="仿宋" w:eastAsia="仿宋" w:hAnsi="仿宋" w:hint="eastAsia"/>
          <w:sz w:val="24"/>
        </w:rPr>
        <w:t>非应届毕业生毕业后的工作实践经历。</w:t>
      </w:r>
    </w:p>
    <w:p w14:paraId="7C226825" w14:textId="77777777" w:rsidR="00CE0991" w:rsidRDefault="00CE0991" w:rsidP="00CE0991">
      <w:pPr>
        <w:adjustRightInd w:val="0"/>
        <w:snapToGrid w:val="0"/>
        <w:spacing w:line="348" w:lineRule="auto"/>
        <w:ind w:leftChars="200" w:left="420"/>
        <w:rPr>
          <w:rFonts w:ascii="仿宋" w:eastAsia="仿宋" w:hAnsi="仿宋"/>
          <w:b/>
          <w:bCs/>
          <w:sz w:val="24"/>
        </w:rPr>
      </w:pPr>
      <w:r>
        <w:rPr>
          <w:rFonts w:ascii="仿宋" w:eastAsia="仿宋" w:hAnsi="仿宋" w:hint="eastAsia"/>
          <w:b/>
          <w:bCs/>
          <w:sz w:val="24"/>
        </w:rPr>
        <w:t>学术能力评价：</w:t>
      </w:r>
    </w:p>
    <w:p w14:paraId="4F0240C3"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lastRenderedPageBreak/>
        <w:t>既往学业及一贯表现评价；</w:t>
      </w:r>
    </w:p>
    <w:p w14:paraId="247B5348"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科研能力评价；</w:t>
      </w:r>
    </w:p>
    <w:p w14:paraId="2A36ADDA" w14:textId="77777777" w:rsidR="00CE0991" w:rsidRPr="0020391A" w:rsidRDefault="00CE0991" w:rsidP="004C1BFC">
      <w:pPr>
        <w:numPr>
          <w:ilvl w:val="0"/>
          <w:numId w:val="12"/>
        </w:numPr>
        <w:adjustRightInd w:val="0"/>
        <w:snapToGrid w:val="0"/>
        <w:spacing w:line="348" w:lineRule="auto"/>
        <w:ind w:left="0" w:firstLineChars="200" w:firstLine="480"/>
        <w:rPr>
          <w:rFonts w:ascii="仿宋" w:eastAsia="仿宋" w:hAnsi="仿宋"/>
          <w:sz w:val="24"/>
        </w:rPr>
      </w:pPr>
      <w:r w:rsidRPr="0020391A">
        <w:rPr>
          <w:rFonts w:ascii="仿宋" w:eastAsia="仿宋" w:hAnsi="仿宋" w:hint="eastAsia"/>
          <w:sz w:val="24"/>
        </w:rPr>
        <w:t>实践技能评价。</w:t>
      </w:r>
    </w:p>
    <w:p w14:paraId="0EB83C9F" w14:textId="77777777" w:rsidR="00CE0991" w:rsidRDefault="00CE0991" w:rsidP="004C1BFC">
      <w:pPr>
        <w:adjustRightInd w:val="0"/>
        <w:snapToGrid w:val="0"/>
        <w:spacing w:line="348" w:lineRule="auto"/>
        <w:ind w:firstLineChars="200" w:firstLine="480"/>
        <w:rPr>
          <w:rFonts w:ascii="仿宋" w:eastAsia="仿宋" w:hAnsi="仿宋"/>
          <w:sz w:val="24"/>
        </w:rPr>
      </w:pPr>
      <w:r>
        <w:rPr>
          <w:rFonts w:ascii="仿宋" w:eastAsia="仿宋" w:hAnsi="仿宋" w:hint="eastAsia"/>
          <w:sz w:val="24"/>
        </w:rPr>
        <w:t>由资格与基本素质审查小组根据考生提供的材料进行评分。</w:t>
      </w:r>
    </w:p>
    <w:p w14:paraId="4CFA4A9F" w14:textId="77777777" w:rsidR="00CE0991" w:rsidRPr="00F15AB2" w:rsidRDefault="00CE0991" w:rsidP="004C1BFC">
      <w:pPr>
        <w:numPr>
          <w:ilvl w:val="0"/>
          <w:numId w:val="10"/>
        </w:numPr>
        <w:adjustRightInd w:val="0"/>
        <w:snapToGrid w:val="0"/>
        <w:spacing w:line="348" w:lineRule="auto"/>
        <w:ind w:firstLine="200"/>
        <w:rPr>
          <w:rFonts w:ascii="仿宋" w:eastAsia="仿宋" w:hAnsi="仿宋"/>
          <w:sz w:val="24"/>
        </w:rPr>
      </w:pPr>
      <w:r w:rsidRPr="00F15AB2">
        <w:rPr>
          <w:rFonts w:ascii="仿宋" w:eastAsia="仿宋" w:hAnsi="仿宋" w:hint="eastAsia"/>
          <w:sz w:val="24"/>
        </w:rPr>
        <w:t>综合面试</w:t>
      </w:r>
      <w:r>
        <w:rPr>
          <w:rFonts w:ascii="仿宋" w:eastAsia="仿宋" w:hAnsi="仿宋" w:hint="eastAsia"/>
          <w:sz w:val="24"/>
        </w:rPr>
        <w:t>及外国语能力测试</w:t>
      </w:r>
    </w:p>
    <w:p w14:paraId="390D8BB5" w14:textId="77777777" w:rsidR="00CE0991" w:rsidRDefault="00CE0991" w:rsidP="004C1BFC">
      <w:pPr>
        <w:spacing w:line="348" w:lineRule="auto"/>
        <w:ind w:firstLineChars="200" w:firstLine="480"/>
        <w:rPr>
          <w:rFonts w:ascii="仿宋" w:eastAsia="仿宋" w:hAnsi="仿宋"/>
          <w:sz w:val="24"/>
        </w:rPr>
      </w:pPr>
      <w:r>
        <w:rPr>
          <w:rFonts w:ascii="仿宋" w:eastAsia="仿宋" w:hAnsi="仿宋" w:hint="eastAsia"/>
          <w:sz w:val="24"/>
        </w:rPr>
        <w:t>科硕面试时重点考察学生的护理研究思路、对专业新进展、新信息的了解以及对专业的认识，侧重对学术基础、知识结构、创新能力的考察；专硕面试时重点考察学生的临床思维、发现和解决临床实际问题的能力。注重对考生综合素质、包括心理素质、反应能力、表达能力等方面的考核。</w:t>
      </w:r>
    </w:p>
    <w:p w14:paraId="57B55F57" w14:textId="77777777" w:rsidR="00CE0991" w:rsidRPr="006E5150" w:rsidRDefault="00CE0991" w:rsidP="00CE0991">
      <w:pPr>
        <w:spacing w:line="348" w:lineRule="auto"/>
        <w:ind w:firstLineChars="200" w:firstLine="482"/>
        <w:rPr>
          <w:rFonts w:ascii="仿宋" w:eastAsia="仿宋" w:hAnsi="仿宋"/>
          <w:b/>
          <w:bCs/>
          <w:sz w:val="24"/>
        </w:rPr>
      </w:pPr>
      <w:r w:rsidRPr="006E5150">
        <w:rPr>
          <w:rFonts w:ascii="仿宋" w:eastAsia="仿宋" w:hAnsi="仿宋" w:hint="eastAsia"/>
          <w:b/>
          <w:bCs/>
          <w:sz w:val="24"/>
        </w:rPr>
        <w:t>综合面试的方式：</w:t>
      </w:r>
    </w:p>
    <w:p w14:paraId="64177C79" w14:textId="77777777" w:rsidR="00CE0991" w:rsidRDefault="00CE0991" w:rsidP="00CE0991">
      <w:pPr>
        <w:spacing w:line="348" w:lineRule="auto"/>
        <w:ind w:left="400"/>
        <w:rPr>
          <w:rFonts w:ascii="仿宋" w:eastAsia="仿宋" w:hAnsi="仿宋" w:cs="Times New Roman"/>
          <w:sz w:val="24"/>
        </w:rPr>
      </w:pPr>
      <w:r>
        <w:rPr>
          <w:rFonts w:ascii="仿宋" w:eastAsia="仿宋" w:hAnsi="仿宋" w:cs="Times New Roman" w:hint="eastAsia"/>
          <w:sz w:val="24"/>
        </w:rPr>
        <w:t>利用</w:t>
      </w:r>
      <w:r w:rsidRPr="006E5150">
        <w:rPr>
          <w:rFonts w:ascii="仿宋" w:eastAsia="仿宋" w:hAnsi="仿宋" w:cs="Times New Roman" w:hint="eastAsia"/>
          <w:sz w:val="24"/>
        </w:rPr>
        <w:t>招生远程面试系统网络平台</w:t>
      </w:r>
      <w:r>
        <w:rPr>
          <w:rFonts w:ascii="仿宋" w:eastAsia="仿宋" w:hAnsi="仿宋" w:cs="Times New Roman" w:hint="eastAsia"/>
          <w:sz w:val="24"/>
        </w:rPr>
        <w:t>，面试小组进行视频面试，评分。</w:t>
      </w:r>
    </w:p>
    <w:p w14:paraId="740F0F10" w14:textId="77777777" w:rsidR="00CE0991" w:rsidRDefault="00CE0991" w:rsidP="00CE0991">
      <w:pPr>
        <w:spacing w:line="348" w:lineRule="auto"/>
        <w:ind w:firstLineChars="200" w:firstLine="482"/>
        <w:rPr>
          <w:rFonts w:ascii="仿宋" w:eastAsia="仿宋" w:hAnsi="仿宋" w:cs="Times New Roman"/>
          <w:b/>
          <w:bCs/>
          <w:sz w:val="24"/>
        </w:rPr>
      </w:pPr>
      <w:r>
        <w:rPr>
          <w:rFonts w:ascii="仿宋" w:eastAsia="仿宋" w:hAnsi="仿宋" w:cs="Times New Roman" w:hint="eastAsia"/>
          <w:b/>
          <w:bCs/>
          <w:sz w:val="24"/>
        </w:rPr>
        <w:t>考生端操作：</w:t>
      </w:r>
    </w:p>
    <w:p w14:paraId="00C1C23E" w14:textId="77777777" w:rsidR="00CE0991" w:rsidRPr="003413C8" w:rsidRDefault="00CE0991" w:rsidP="00CE0991">
      <w:pPr>
        <w:pStyle w:val="a5"/>
        <w:numPr>
          <w:ilvl w:val="0"/>
          <w:numId w:val="14"/>
        </w:numPr>
        <w:spacing w:line="348" w:lineRule="auto"/>
        <w:ind w:firstLineChars="0"/>
        <w:rPr>
          <w:rFonts w:ascii="仿宋" w:eastAsia="仿宋" w:hAnsi="仿宋" w:cs="Times New Roman"/>
          <w:sz w:val="24"/>
          <w:szCs w:val="24"/>
        </w:rPr>
      </w:pPr>
      <w:r w:rsidRPr="003413C8">
        <w:rPr>
          <w:rFonts w:ascii="仿宋" w:eastAsia="仿宋" w:hAnsi="仿宋" w:cs="Times New Roman" w:hint="eastAsia"/>
          <w:sz w:val="24"/>
          <w:szCs w:val="24"/>
        </w:rPr>
        <w:t>身份识别：可选择学信网App和支付宝App两种实人验证方式。</w:t>
      </w:r>
    </w:p>
    <w:p w14:paraId="24456784" w14:textId="77777777" w:rsidR="00CE0991" w:rsidRPr="003413C8" w:rsidRDefault="00CE0991" w:rsidP="00CE0991">
      <w:pPr>
        <w:pStyle w:val="a5"/>
        <w:numPr>
          <w:ilvl w:val="0"/>
          <w:numId w:val="14"/>
        </w:numPr>
        <w:spacing w:line="348" w:lineRule="auto"/>
        <w:ind w:firstLineChars="0"/>
        <w:rPr>
          <w:rFonts w:ascii="仿宋" w:eastAsia="仿宋" w:hAnsi="仿宋" w:cs="Times New Roman"/>
          <w:sz w:val="24"/>
          <w:szCs w:val="24"/>
        </w:rPr>
      </w:pPr>
      <w:r w:rsidRPr="003413C8">
        <w:rPr>
          <w:rFonts w:ascii="仿宋" w:eastAsia="仿宋" w:hAnsi="仿宋" w:cs="Times New Roman" w:hint="eastAsia"/>
          <w:sz w:val="24"/>
          <w:szCs w:val="24"/>
        </w:rPr>
        <w:t>确定个人信息、签订电子诚信承诺书。</w:t>
      </w:r>
    </w:p>
    <w:p w14:paraId="15A10621" w14:textId="77777777" w:rsidR="00CE0991" w:rsidRPr="003413C8" w:rsidRDefault="00CE0991" w:rsidP="00CE0991">
      <w:pPr>
        <w:pStyle w:val="a5"/>
        <w:numPr>
          <w:ilvl w:val="0"/>
          <w:numId w:val="14"/>
        </w:numPr>
        <w:spacing w:line="348" w:lineRule="auto"/>
        <w:ind w:firstLineChars="0"/>
        <w:rPr>
          <w:rFonts w:ascii="仿宋" w:eastAsia="仿宋" w:hAnsi="仿宋" w:cs="Times New Roman"/>
          <w:sz w:val="24"/>
          <w:szCs w:val="24"/>
        </w:rPr>
      </w:pPr>
      <w:r w:rsidRPr="003413C8">
        <w:rPr>
          <w:rFonts w:ascii="仿宋" w:eastAsia="仿宋" w:hAnsi="仿宋" w:cs="Times New Roman" w:hint="eastAsia"/>
          <w:sz w:val="24"/>
          <w:szCs w:val="24"/>
        </w:rPr>
        <w:t>候考：复试当天，考生根据系统提示，提前进入候考区。</w:t>
      </w:r>
    </w:p>
    <w:p w14:paraId="5D74D06E" w14:textId="77777777" w:rsidR="00CE0991" w:rsidRPr="003413C8" w:rsidRDefault="00CE0991" w:rsidP="00CE0991">
      <w:pPr>
        <w:pStyle w:val="a5"/>
        <w:numPr>
          <w:ilvl w:val="0"/>
          <w:numId w:val="14"/>
        </w:numPr>
        <w:spacing w:line="348" w:lineRule="auto"/>
        <w:ind w:firstLineChars="0"/>
        <w:rPr>
          <w:rFonts w:ascii="仿宋" w:eastAsia="仿宋" w:hAnsi="仿宋" w:cs="Times New Roman"/>
          <w:b/>
          <w:bCs/>
          <w:sz w:val="24"/>
          <w:szCs w:val="24"/>
        </w:rPr>
      </w:pPr>
      <w:r w:rsidRPr="003413C8">
        <w:rPr>
          <w:rFonts w:ascii="仿宋" w:eastAsia="仿宋" w:hAnsi="仿宋" w:cs="Times New Roman" w:hint="eastAsia"/>
          <w:sz w:val="24"/>
          <w:szCs w:val="24"/>
        </w:rPr>
        <w:t>视频面试：根据系统提示进入视频面试环节，进入面试环节后，再次检查通信正常且符合画面要求，宣读《考生</w:t>
      </w:r>
      <w:r w:rsidRPr="003413C8">
        <w:rPr>
          <w:rFonts w:ascii="仿宋" w:eastAsia="仿宋" w:hAnsi="仿宋" w:cs="Times New Roman"/>
          <w:sz w:val="24"/>
          <w:szCs w:val="24"/>
        </w:rPr>
        <w:t>诚信承诺书</w:t>
      </w:r>
      <w:r w:rsidRPr="003413C8">
        <w:rPr>
          <w:rFonts w:ascii="仿宋" w:eastAsia="仿宋" w:hAnsi="仿宋" w:cs="Times New Roman" w:hint="eastAsia"/>
          <w:sz w:val="24"/>
          <w:szCs w:val="24"/>
        </w:rPr>
        <w:t>》，并将已签字的</w:t>
      </w:r>
      <w:r w:rsidRPr="003413C8">
        <w:rPr>
          <w:rFonts w:ascii="仿宋" w:eastAsia="仿宋" w:hAnsi="仿宋" w:cs="Times New Roman"/>
          <w:sz w:val="24"/>
          <w:szCs w:val="24"/>
        </w:rPr>
        <w:t>《</w:t>
      </w:r>
      <w:r w:rsidRPr="003413C8">
        <w:rPr>
          <w:rFonts w:ascii="仿宋" w:eastAsia="仿宋" w:hAnsi="仿宋" w:cs="Times New Roman" w:hint="eastAsia"/>
          <w:sz w:val="24"/>
          <w:szCs w:val="24"/>
        </w:rPr>
        <w:t>考生</w:t>
      </w:r>
      <w:r w:rsidRPr="003413C8">
        <w:rPr>
          <w:rFonts w:ascii="仿宋" w:eastAsia="仿宋" w:hAnsi="仿宋" w:cs="Times New Roman"/>
          <w:sz w:val="24"/>
          <w:szCs w:val="24"/>
        </w:rPr>
        <w:t>诚信承诺书》</w:t>
      </w:r>
      <w:r w:rsidRPr="003413C8">
        <w:rPr>
          <w:rFonts w:ascii="仿宋" w:eastAsia="仿宋" w:hAnsi="仿宋" w:cs="Times New Roman" w:hint="eastAsia"/>
          <w:sz w:val="24"/>
          <w:szCs w:val="24"/>
        </w:rPr>
        <w:t>展示</w:t>
      </w:r>
      <w:r w:rsidRPr="003413C8">
        <w:rPr>
          <w:rFonts w:ascii="仿宋" w:eastAsia="仿宋" w:hAnsi="仿宋" w:cs="Times New Roman"/>
          <w:sz w:val="24"/>
          <w:szCs w:val="24"/>
        </w:rPr>
        <w:t>给复试小组专家</w:t>
      </w:r>
      <w:r w:rsidRPr="003413C8">
        <w:rPr>
          <w:rFonts w:ascii="仿宋" w:eastAsia="仿宋" w:hAnsi="仿宋" w:cs="Times New Roman" w:hint="eastAsia"/>
          <w:sz w:val="24"/>
          <w:szCs w:val="24"/>
        </w:rPr>
        <w:t>；</w:t>
      </w:r>
      <w:r w:rsidRPr="003413C8">
        <w:rPr>
          <w:rFonts w:ascii="仿宋" w:eastAsia="仿宋" w:hAnsi="仿宋" w:cs="Times New Roman"/>
          <w:sz w:val="24"/>
          <w:szCs w:val="24"/>
        </w:rPr>
        <w:t>正式开始面试环节。</w:t>
      </w:r>
    </w:p>
    <w:p w14:paraId="656CE323" w14:textId="77777777" w:rsidR="00CE0991" w:rsidRDefault="00CE0991" w:rsidP="00CE0991">
      <w:pPr>
        <w:widowControl/>
        <w:numPr>
          <w:ilvl w:val="0"/>
          <w:numId w:val="9"/>
        </w:numPr>
        <w:spacing w:line="348" w:lineRule="auto"/>
        <w:ind w:leftChars="200" w:left="420"/>
        <w:jc w:val="left"/>
        <w:rPr>
          <w:rFonts w:ascii="仿宋" w:eastAsia="仿宋" w:hAnsi="仿宋" w:cs="宋体"/>
          <w:b/>
          <w:kern w:val="0"/>
          <w:sz w:val="24"/>
        </w:rPr>
      </w:pPr>
      <w:r>
        <w:rPr>
          <w:rFonts w:ascii="仿宋" w:eastAsia="仿宋" w:hAnsi="仿宋" w:hint="eastAsia"/>
          <w:b/>
          <w:sz w:val="24"/>
        </w:rPr>
        <w:t>总成绩计算办法</w:t>
      </w:r>
    </w:p>
    <w:p w14:paraId="1D52AFB3"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考生初试和复试成绩进行加权计算。考生的总成绩满分为</w:t>
      </w:r>
      <w:r>
        <w:rPr>
          <w:rFonts w:ascii="仿宋" w:eastAsia="仿宋" w:hAnsi="仿宋" w:hint="eastAsia"/>
          <w:sz w:val="24"/>
        </w:rPr>
        <w:t>1</w:t>
      </w:r>
      <w:r>
        <w:rPr>
          <w:rFonts w:ascii="仿宋" w:eastAsia="仿宋" w:hAnsi="仿宋"/>
          <w:sz w:val="24"/>
        </w:rPr>
        <w:t>00分，计算公式为：总成绩=初试</w:t>
      </w:r>
      <w:r>
        <w:rPr>
          <w:rFonts w:ascii="仿宋" w:eastAsia="仿宋" w:hAnsi="仿宋" w:hint="eastAsia"/>
          <w:sz w:val="24"/>
        </w:rPr>
        <w:t>成绩/5</w:t>
      </w:r>
      <w:r>
        <w:rPr>
          <w:rFonts w:ascii="仿宋" w:eastAsia="仿宋" w:hAnsi="仿宋"/>
          <w:sz w:val="24"/>
        </w:rPr>
        <w:t>×</w:t>
      </w:r>
      <w:r>
        <w:rPr>
          <w:rFonts w:ascii="仿宋" w:eastAsia="仿宋" w:hAnsi="仿宋" w:hint="eastAsia"/>
          <w:sz w:val="24"/>
        </w:rPr>
        <w:t>6</w:t>
      </w:r>
      <w:r>
        <w:rPr>
          <w:rFonts w:ascii="仿宋" w:eastAsia="仿宋" w:hAnsi="仿宋"/>
          <w:sz w:val="24"/>
        </w:rPr>
        <w:t>0%+复试</w:t>
      </w:r>
      <w:r>
        <w:rPr>
          <w:rFonts w:ascii="仿宋" w:eastAsia="仿宋" w:hAnsi="仿宋" w:hint="eastAsia"/>
          <w:sz w:val="24"/>
        </w:rPr>
        <w:t>成绩</w:t>
      </w:r>
      <w:r>
        <w:rPr>
          <w:rFonts w:ascii="仿宋" w:eastAsia="仿宋" w:hAnsi="仿宋"/>
          <w:sz w:val="24"/>
        </w:rPr>
        <w:t>×</w:t>
      </w:r>
      <w:r>
        <w:rPr>
          <w:rFonts w:ascii="仿宋" w:eastAsia="仿宋" w:hAnsi="仿宋" w:hint="eastAsia"/>
          <w:sz w:val="24"/>
        </w:rPr>
        <w:t>40</w:t>
      </w:r>
      <w:r>
        <w:rPr>
          <w:rFonts w:ascii="仿宋" w:eastAsia="仿宋" w:hAnsi="仿宋"/>
          <w:sz w:val="24"/>
        </w:rPr>
        <w:t>%</w:t>
      </w:r>
      <w:r>
        <w:rPr>
          <w:rFonts w:ascii="仿宋" w:eastAsia="仿宋" w:hAnsi="仿宋" w:hint="eastAsia"/>
          <w:sz w:val="24"/>
        </w:rPr>
        <w:t>。</w:t>
      </w:r>
    </w:p>
    <w:p w14:paraId="082B34C8" w14:textId="77777777" w:rsidR="00CE0991" w:rsidRDefault="00CE0991" w:rsidP="00CE0991">
      <w:pPr>
        <w:numPr>
          <w:ilvl w:val="0"/>
          <w:numId w:val="9"/>
        </w:numPr>
        <w:spacing w:line="348" w:lineRule="auto"/>
        <w:ind w:leftChars="200" w:left="420"/>
        <w:rPr>
          <w:rFonts w:ascii="仿宋" w:eastAsia="仿宋" w:hAnsi="仿宋"/>
          <w:b/>
          <w:sz w:val="24"/>
        </w:rPr>
      </w:pPr>
      <w:r>
        <w:rPr>
          <w:rFonts w:ascii="仿宋" w:eastAsia="仿宋" w:hAnsi="仿宋"/>
          <w:b/>
          <w:sz w:val="24"/>
        </w:rPr>
        <w:t>录取原则</w:t>
      </w:r>
    </w:p>
    <w:p w14:paraId="7C948C75"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（1）根据考生总成绩排序，按招生计划名额择优确定拟录取名单。</w:t>
      </w:r>
    </w:p>
    <w:p w14:paraId="69DD605C"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hint="eastAsia"/>
          <w:sz w:val="24"/>
        </w:rPr>
        <w:t xml:space="preserve">（2）少数民族高层次骨干计划考生根据复试成绩排名及各地区招生计划确定拟录取名单。 </w:t>
      </w:r>
    </w:p>
    <w:p w14:paraId="6CC68D00"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3</w:t>
      </w:r>
      <w:r>
        <w:rPr>
          <w:rFonts w:ascii="仿宋" w:eastAsia="仿宋" w:hAnsi="仿宋"/>
          <w:sz w:val="24"/>
        </w:rPr>
        <w:t>）参加“大学生志愿服务西部计划”、“选聘高校毕业生到村任职”考生的加分政策由学校根据相关政策办理。</w:t>
      </w:r>
    </w:p>
    <w:p w14:paraId="181C2234"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4</w:t>
      </w:r>
      <w:r>
        <w:rPr>
          <w:rFonts w:ascii="仿宋" w:eastAsia="仿宋" w:hAnsi="仿宋"/>
          <w:sz w:val="24"/>
        </w:rPr>
        <w:t>）复试成绩按百分制计算，不及格即低于60分者不予录取。</w:t>
      </w:r>
    </w:p>
    <w:p w14:paraId="0A58D945"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5</w:t>
      </w:r>
      <w:r>
        <w:rPr>
          <w:rFonts w:ascii="仿宋" w:eastAsia="仿宋" w:hAnsi="仿宋"/>
          <w:sz w:val="24"/>
        </w:rPr>
        <w:t>）经考生所在学院研究生招生资格及基本素质审核工作组审查，如有考生不符合报考条件或提供虚假资格审查材料，需提交校研究生招生工作领导小组进行复议，如属实，则不予录取。</w:t>
      </w:r>
    </w:p>
    <w:p w14:paraId="0D93DE46"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lastRenderedPageBreak/>
        <w:t>（</w:t>
      </w:r>
      <w:r>
        <w:rPr>
          <w:rFonts w:ascii="仿宋" w:eastAsia="仿宋" w:hAnsi="仿宋" w:hint="eastAsia"/>
          <w:sz w:val="24"/>
        </w:rPr>
        <w:t>6</w:t>
      </w:r>
      <w:r>
        <w:rPr>
          <w:rFonts w:ascii="仿宋" w:eastAsia="仿宋" w:hAnsi="仿宋"/>
          <w:sz w:val="24"/>
        </w:rPr>
        <w:t>）</w:t>
      </w:r>
      <w:r w:rsidRPr="00F5417E">
        <w:rPr>
          <w:rFonts w:ascii="仿宋" w:eastAsia="仿宋" w:hAnsi="仿宋"/>
          <w:sz w:val="24"/>
        </w:rPr>
        <w:t>成人应届、同等学力及跨门类报考中医学各专业考生加试科目成绩不合格即低于60分，不予录取，若加试成绩均合格，则按照上述办法执行，但加试成绩不计入总成绩。</w:t>
      </w:r>
    </w:p>
    <w:p w14:paraId="7CC2CB5D"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7</w:t>
      </w:r>
      <w:r>
        <w:rPr>
          <w:rFonts w:ascii="仿宋" w:eastAsia="仿宋" w:hAnsi="仿宋"/>
          <w:sz w:val="24"/>
        </w:rPr>
        <w:t>）</w:t>
      </w:r>
      <w:r>
        <w:rPr>
          <w:rFonts w:ascii="仿宋" w:eastAsia="仿宋" w:hAnsi="仿宋" w:hint="eastAsia"/>
          <w:sz w:val="24"/>
        </w:rPr>
        <w:t>我校拟录取考生的体检参照教育部等部委文件执行，考生需在当地二级及以上医院进行体检，并将体检报告扫描件发至各学院招生管理部门，如考生体格检查不符合上述文件要求，则不予录取。入学后将进行复检，复检不合格将取消入学资格。</w:t>
      </w:r>
    </w:p>
    <w:p w14:paraId="5800A7DE" w14:textId="77777777" w:rsidR="00CE0991" w:rsidRDefault="00CE0991" w:rsidP="00CE0991">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8</w:t>
      </w:r>
      <w:r>
        <w:rPr>
          <w:rFonts w:ascii="仿宋" w:eastAsia="仿宋" w:hAnsi="仿宋"/>
          <w:sz w:val="24"/>
        </w:rPr>
        <w:t>）因特殊原因需保留入学资格的考生须我校研究生招生办公室提出申请，审查属实者予与办理。全日制专业学位研究生原则上不予办理保留入学资格。</w:t>
      </w:r>
    </w:p>
    <w:p w14:paraId="57AE7132" w14:textId="77777777" w:rsidR="00F877DD" w:rsidRDefault="00CE0991" w:rsidP="00F877DD">
      <w:pPr>
        <w:spacing w:line="348" w:lineRule="auto"/>
        <w:ind w:firstLineChars="200" w:firstLine="480"/>
        <w:rPr>
          <w:rFonts w:ascii="仿宋" w:eastAsia="仿宋" w:hAnsi="仿宋"/>
          <w:sz w:val="24"/>
        </w:rPr>
      </w:pPr>
      <w:r>
        <w:rPr>
          <w:rFonts w:ascii="仿宋" w:eastAsia="仿宋" w:hAnsi="仿宋"/>
          <w:sz w:val="24"/>
        </w:rPr>
        <w:t>（</w:t>
      </w:r>
      <w:r>
        <w:rPr>
          <w:rFonts w:ascii="仿宋" w:eastAsia="仿宋" w:hAnsi="仿宋" w:hint="eastAsia"/>
          <w:sz w:val="24"/>
        </w:rPr>
        <w:t>9</w:t>
      </w:r>
      <w:r>
        <w:rPr>
          <w:rFonts w:ascii="仿宋" w:eastAsia="仿宋" w:hAnsi="仿宋"/>
          <w:sz w:val="24"/>
        </w:rPr>
        <w:t>）对于申诉的考生，有必要可再次组织复试。</w:t>
      </w:r>
    </w:p>
    <w:p w14:paraId="03306EE9" w14:textId="2CA29006" w:rsidR="00CE0991" w:rsidRPr="00F877DD" w:rsidRDefault="00F877DD" w:rsidP="00F877DD">
      <w:pPr>
        <w:spacing w:line="348" w:lineRule="auto"/>
        <w:rPr>
          <w:rFonts w:ascii="仿宋" w:eastAsia="仿宋" w:hAnsi="仿宋"/>
          <w:sz w:val="24"/>
        </w:rPr>
      </w:pPr>
      <w:r w:rsidRPr="00F877DD">
        <w:rPr>
          <w:rFonts w:ascii="仿宋" w:eastAsia="仿宋" w:hAnsi="仿宋" w:hint="eastAsia"/>
          <w:b/>
          <w:sz w:val="24"/>
        </w:rPr>
        <w:t>五</w:t>
      </w:r>
      <w:r w:rsidRPr="00F877DD">
        <w:rPr>
          <w:rFonts w:ascii="仿宋" w:eastAsia="仿宋" w:hAnsi="仿宋"/>
          <w:b/>
          <w:sz w:val="24"/>
        </w:rPr>
        <w:t>、</w:t>
      </w:r>
      <w:r w:rsidR="00CE0991">
        <w:rPr>
          <w:rFonts w:ascii="仿宋" w:eastAsia="仿宋" w:hAnsi="仿宋" w:hint="eastAsia"/>
          <w:b/>
          <w:bCs/>
          <w:sz w:val="24"/>
        </w:rPr>
        <w:t>考生</w:t>
      </w:r>
      <w:r w:rsidR="005C27ED">
        <w:rPr>
          <w:rFonts w:ascii="仿宋" w:eastAsia="仿宋" w:hAnsi="仿宋" w:hint="eastAsia"/>
          <w:b/>
          <w:bCs/>
          <w:sz w:val="24"/>
        </w:rPr>
        <w:t>查询复试、拟录取名单的</w:t>
      </w:r>
      <w:r w:rsidR="005C27ED">
        <w:rPr>
          <w:rFonts w:ascii="仿宋" w:eastAsia="仿宋" w:hAnsi="仿宋"/>
          <w:b/>
          <w:bCs/>
          <w:sz w:val="24"/>
        </w:rPr>
        <w:t>时间，网上公示的具体网址</w:t>
      </w:r>
    </w:p>
    <w:p w14:paraId="750D1E96" w14:textId="5BDBCE72" w:rsidR="00F877DD" w:rsidRDefault="00F877DD" w:rsidP="00F877DD">
      <w:pPr>
        <w:widowControl/>
        <w:spacing w:line="348" w:lineRule="auto"/>
        <w:ind w:firstLine="420"/>
        <w:rPr>
          <w:rFonts w:ascii="仿宋" w:eastAsia="仿宋" w:hAnsi="仿宋"/>
          <w:sz w:val="24"/>
        </w:rPr>
      </w:pPr>
      <w:r w:rsidRPr="00F877DD">
        <w:rPr>
          <w:rFonts w:ascii="仿宋" w:eastAsia="仿宋" w:hAnsi="仿宋" w:hint="eastAsia"/>
          <w:sz w:val="24"/>
        </w:rPr>
        <w:t>关于复试相关事宜</w:t>
      </w:r>
      <w:r w:rsidR="00FB514F">
        <w:rPr>
          <w:rFonts w:ascii="仿宋" w:eastAsia="仿宋" w:hAnsi="仿宋" w:hint="eastAsia"/>
          <w:sz w:val="24"/>
        </w:rPr>
        <w:t>请</w:t>
      </w:r>
      <w:r w:rsidRPr="00F877DD">
        <w:rPr>
          <w:rFonts w:ascii="仿宋" w:eastAsia="仿宋" w:hAnsi="仿宋" w:hint="eastAsia"/>
          <w:sz w:val="24"/>
        </w:rPr>
        <w:t>关注我校研究生院官网yanjiusheng.bucm.edu.cn以及护理学院网站huli.bucm.edu.cn。</w:t>
      </w:r>
    </w:p>
    <w:p w14:paraId="5FBB0A32" w14:textId="772F7F6C" w:rsidR="00CE0991" w:rsidRPr="005C27ED" w:rsidRDefault="00F877DD" w:rsidP="005C27ED">
      <w:pPr>
        <w:spacing w:line="348" w:lineRule="auto"/>
        <w:rPr>
          <w:rFonts w:ascii="仿宋" w:eastAsia="仿宋" w:hAnsi="仿宋"/>
          <w:b/>
          <w:bCs/>
          <w:sz w:val="24"/>
        </w:rPr>
      </w:pPr>
      <w:r w:rsidRPr="00F877DD">
        <w:rPr>
          <w:rFonts w:ascii="仿宋" w:eastAsia="仿宋" w:hAnsi="仿宋" w:hint="eastAsia"/>
          <w:b/>
          <w:sz w:val="24"/>
        </w:rPr>
        <w:t>六</w:t>
      </w:r>
      <w:r w:rsidRPr="00F877DD">
        <w:rPr>
          <w:rFonts w:ascii="仿宋" w:eastAsia="仿宋" w:hAnsi="仿宋"/>
          <w:b/>
          <w:sz w:val="24"/>
        </w:rPr>
        <w:t>、</w:t>
      </w:r>
      <w:r w:rsidR="00CE0991" w:rsidRPr="00F877DD">
        <w:rPr>
          <w:rFonts w:ascii="仿宋" w:eastAsia="仿宋" w:hAnsi="仿宋" w:hint="eastAsia"/>
          <w:b/>
          <w:bCs/>
          <w:sz w:val="24"/>
        </w:rPr>
        <w:t>调</w:t>
      </w:r>
      <w:r w:rsidR="00CE0991">
        <w:rPr>
          <w:rFonts w:ascii="仿宋" w:eastAsia="仿宋" w:hAnsi="仿宋" w:hint="eastAsia"/>
          <w:b/>
          <w:bCs/>
          <w:sz w:val="24"/>
        </w:rPr>
        <w:t>剂</w:t>
      </w:r>
      <w:r w:rsidR="005C27ED">
        <w:rPr>
          <w:rFonts w:ascii="仿宋" w:eastAsia="仿宋" w:hAnsi="仿宋" w:hint="eastAsia"/>
          <w:b/>
          <w:bCs/>
          <w:sz w:val="24"/>
        </w:rPr>
        <w:t>的</w:t>
      </w:r>
      <w:r w:rsidR="005C27ED">
        <w:rPr>
          <w:rFonts w:ascii="仿宋" w:eastAsia="仿宋" w:hAnsi="仿宋"/>
          <w:b/>
          <w:bCs/>
          <w:sz w:val="24"/>
        </w:rPr>
        <w:t>条件、程序及时间安排</w:t>
      </w:r>
    </w:p>
    <w:p w14:paraId="2FE4C917" w14:textId="531E360E" w:rsidR="00F877DD" w:rsidRPr="007637EC" w:rsidRDefault="00F877DD" w:rsidP="00F877DD">
      <w:pPr>
        <w:spacing w:line="348" w:lineRule="auto"/>
        <w:ind w:firstLine="420"/>
        <w:rPr>
          <w:rFonts w:ascii="仿宋" w:eastAsia="仿宋" w:hAnsi="仿宋"/>
          <w:sz w:val="24"/>
        </w:rPr>
      </w:pPr>
      <w:r w:rsidRPr="007637EC">
        <w:rPr>
          <w:rFonts w:ascii="仿宋" w:eastAsia="仿宋" w:hAnsi="仿宋" w:hint="eastAsia"/>
          <w:sz w:val="24"/>
        </w:rPr>
        <w:t>详见我校</w:t>
      </w:r>
      <w:r w:rsidRPr="007637EC">
        <w:rPr>
          <w:rFonts w:ascii="仿宋" w:eastAsia="仿宋" w:hAnsi="仿宋"/>
          <w:sz w:val="24"/>
        </w:rPr>
        <w:t>研究生官网后续通知</w:t>
      </w:r>
      <w:r>
        <w:rPr>
          <w:rFonts w:ascii="仿宋" w:eastAsia="仿宋" w:hAnsi="仿宋" w:hint="eastAsia"/>
          <w:sz w:val="24"/>
        </w:rPr>
        <w:t>。</w:t>
      </w:r>
    </w:p>
    <w:p w14:paraId="62D642E2" w14:textId="74384D30" w:rsidR="00CE0991" w:rsidRPr="00F877DD" w:rsidRDefault="00F877DD" w:rsidP="00F877DD">
      <w:pPr>
        <w:spacing w:line="348" w:lineRule="auto"/>
        <w:rPr>
          <w:rFonts w:ascii="仿宋" w:eastAsia="仿宋" w:hAnsi="仿宋"/>
          <w:sz w:val="24"/>
        </w:rPr>
      </w:pPr>
      <w:r w:rsidRPr="00F877DD">
        <w:rPr>
          <w:rFonts w:ascii="仿宋" w:eastAsia="仿宋" w:hAnsi="仿宋" w:hint="eastAsia"/>
          <w:b/>
          <w:sz w:val="24"/>
        </w:rPr>
        <w:t>七</w:t>
      </w:r>
      <w:r w:rsidRPr="00F877DD">
        <w:rPr>
          <w:rFonts w:ascii="仿宋" w:eastAsia="仿宋" w:hAnsi="仿宋"/>
          <w:b/>
          <w:sz w:val="24"/>
        </w:rPr>
        <w:t>、</w:t>
      </w:r>
      <w:r w:rsidR="00CE0991">
        <w:rPr>
          <w:rFonts w:ascii="仿宋" w:eastAsia="仿宋" w:hAnsi="仿宋" w:hint="eastAsia"/>
          <w:b/>
          <w:bCs/>
          <w:sz w:val="24"/>
        </w:rPr>
        <w:t>考生咨询</w:t>
      </w:r>
    </w:p>
    <w:p w14:paraId="01C4A9E9" w14:textId="3A7231BE" w:rsidR="00F877DD" w:rsidRDefault="00F877DD" w:rsidP="00F877DD">
      <w:pPr>
        <w:spacing w:line="348" w:lineRule="auto"/>
        <w:ind w:firstLine="420"/>
        <w:rPr>
          <w:rFonts w:ascii="仿宋" w:eastAsia="仿宋" w:hAnsi="仿宋" w:cs="Times New Roman"/>
          <w:sz w:val="24"/>
        </w:rPr>
      </w:pPr>
      <w:r>
        <w:rPr>
          <w:rFonts w:ascii="仿宋" w:eastAsia="仿宋" w:hAnsi="仿宋" w:cs="Times New Roman" w:hint="eastAsia"/>
          <w:sz w:val="24"/>
        </w:rPr>
        <w:t>护理学院</w:t>
      </w:r>
      <w:r>
        <w:rPr>
          <w:rFonts w:ascii="仿宋" w:eastAsia="仿宋" w:hAnsi="仿宋" w:cs="Times New Roman"/>
          <w:sz w:val="24"/>
        </w:rPr>
        <w:t>招生工作办公室</w:t>
      </w:r>
      <w:r>
        <w:rPr>
          <w:rFonts w:ascii="仿宋" w:eastAsia="仿宋" w:hAnsi="仿宋" w:cs="Times New Roman" w:hint="eastAsia"/>
          <w:sz w:val="24"/>
        </w:rPr>
        <w:t>电话为: 010-53912287，15101615099，若</w:t>
      </w:r>
      <w:r>
        <w:rPr>
          <w:rFonts w:ascii="仿宋" w:eastAsia="仿宋" w:hAnsi="仿宋" w:cs="Times New Roman"/>
          <w:sz w:val="24"/>
        </w:rPr>
        <w:t>咨询</w:t>
      </w:r>
      <w:r>
        <w:rPr>
          <w:rFonts w:ascii="仿宋" w:eastAsia="仿宋" w:hAnsi="仿宋" w:cs="Times New Roman" w:hint="eastAsia"/>
          <w:sz w:val="24"/>
        </w:rPr>
        <w:t>或</w:t>
      </w:r>
      <w:r>
        <w:rPr>
          <w:rFonts w:ascii="仿宋" w:eastAsia="仿宋" w:hAnsi="仿宋" w:cs="Times New Roman"/>
          <w:sz w:val="24"/>
        </w:rPr>
        <w:t>有</w:t>
      </w:r>
      <w:r>
        <w:rPr>
          <w:rFonts w:ascii="仿宋" w:eastAsia="仿宋" w:hAnsi="仿宋" w:cs="Times New Roman" w:hint="eastAsia"/>
          <w:sz w:val="24"/>
        </w:rPr>
        <w:t>异议可发邮箱</w:t>
      </w:r>
      <w:r>
        <w:rPr>
          <w:rFonts w:ascii="仿宋" w:eastAsia="仿宋" w:hAnsi="仿宋" w:cs="Times New Roman"/>
          <w:sz w:val="24"/>
        </w:rPr>
        <w:t>：秦老师，邮箱：</w:t>
      </w:r>
      <w:hyperlink r:id="rId8" w:history="1">
        <w:r w:rsidRPr="00F877DD">
          <w:rPr>
            <w:rFonts w:ascii="仿宋" w:eastAsia="仿宋" w:hAnsi="仿宋" w:cs="Times New Roman" w:hint="eastAsia"/>
            <w:sz w:val="24"/>
          </w:rPr>
          <w:t>15101615099</w:t>
        </w:r>
        <w:r w:rsidRPr="00F877DD">
          <w:rPr>
            <w:rFonts w:ascii="仿宋" w:eastAsia="仿宋" w:hAnsi="仿宋" w:cs="Times New Roman"/>
            <w:sz w:val="24"/>
          </w:rPr>
          <w:t>@163.com</w:t>
        </w:r>
      </w:hyperlink>
      <w:r w:rsidRPr="00F877DD">
        <w:rPr>
          <w:rFonts w:ascii="仿宋" w:eastAsia="仿宋" w:hAnsi="仿宋" w:cs="Times New Roman" w:hint="eastAsia"/>
          <w:sz w:val="24"/>
        </w:rPr>
        <w:t>。</w:t>
      </w:r>
    </w:p>
    <w:p w14:paraId="0B8CAE16" w14:textId="77777777" w:rsidR="00CE0991" w:rsidRPr="00F877DD" w:rsidRDefault="00CE0991" w:rsidP="00CE0991">
      <w:pPr>
        <w:widowControl/>
        <w:spacing w:line="348" w:lineRule="auto"/>
        <w:jc w:val="left"/>
        <w:rPr>
          <w:rFonts w:ascii="仿宋" w:eastAsia="仿宋" w:hAnsi="仿宋" w:cs="宋体"/>
          <w:kern w:val="0"/>
          <w:sz w:val="24"/>
          <w:highlight w:val="yellow"/>
        </w:rPr>
      </w:pPr>
    </w:p>
    <w:p w14:paraId="2EFF402F" w14:textId="611D1867" w:rsidR="00CE0991" w:rsidRDefault="00CE0991" w:rsidP="00CE0991">
      <w:pPr>
        <w:widowControl/>
        <w:spacing w:line="348" w:lineRule="auto"/>
        <w:jc w:val="left"/>
        <w:rPr>
          <w:rFonts w:ascii="仿宋" w:eastAsia="仿宋" w:hAnsi="仿宋" w:cs="宋体"/>
          <w:kern w:val="0"/>
          <w:sz w:val="24"/>
          <w:highlight w:val="yellow"/>
        </w:rPr>
      </w:pPr>
    </w:p>
    <w:p w14:paraId="343E05D4" w14:textId="4A726AC2" w:rsidR="00F877DD" w:rsidRDefault="00F877DD" w:rsidP="00CE0991">
      <w:pPr>
        <w:widowControl/>
        <w:spacing w:line="348" w:lineRule="auto"/>
        <w:jc w:val="left"/>
        <w:rPr>
          <w:rFonts w:ascii="仿宋" w:eastAsia="仿宋" w:hAnsi="仿宋" w:cs="宋体"/>
          <w:kern w:val="0"/>
          <w:sz w:val="24"/>
          <w:highlight w:val="yellow"/>
        </w:rPr>
      </w:pPr>
    </w:p>
    <w:p w14:paraId="22767F07" w14:textId="36F3EE42" w:rsidR="00F877DD" w:rsidRDefault="00F877DD" w:rsidP="00CE0991">
      <w:pPr>
        <w:widowControl/>
        <w:spacing w:line="348" w:lineRule="auto"/>
        <w:jc w:val="left"/>
        <w:rPr>
          <w:rFonts w:ascii="仿宋" w:eastAsia="仿宋" w:hAnsi="仿宋" w:cs="宋体"/>
          <w:kern w:val="0"/>
          <w:sz w:val="24"/>
          <w:highlight w:val="yellow"/>
        </w:rPr>
      </w:pPr>
    </w:p>
    <w:p w14:paraId="47083517" w14:textId="77777777" w:rsidR="00F877DD" w:rsidRDefault="00F877DD" w:rsidP="00CE0991">
      <w:pPr>
        <w:widowControl/>
        <w:spacing w:line="348" w:lineRule="auto"/>
        <w:jc w:val="left"/>
        <w:rPr>
          <w:rFonts w:ascii="仿宋" w:eastAsia="仿宋" w:hAnsi="仿宋" w:cs="宋体"/>
          <w:kern w:val="0"/>
          <w:sz w:val="24"/>
          <w:highlight w:val="yellow"/>
        </w:rPr>
      </w:pPr>
      <w:bookmarkStart w:id="0" w:name="_GoBack"/>
      <w:bookmarkEnd w:id="0"/>
    </w:p>
    <w:sectPr w:rsidR="00F87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7531" w14:textId="77777777" w:rsidR="00A819C0" w:rsidRDefault="00A819C0" w:rsidP="00CE0991">
      <w:r>
        <w:separator/>
      </w:r>
    </w:p>
  </w:endnote>
  <w:endnote w:type="continuationSeparator" w:id="0">
    <w:p w14:paraId="4D06A570" w14:textId="77777777" w:rsidR="00A819C0" w:rsidRDefault="00A819C0" w:rsidP="00C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B803" w14:textId="77777777" w:rsidR="00A819C0" w:rsidRDefault="00A819C0" w:rsidP="00CE0991">
      <w:r>
        <w:separator/>
      </w:r>
    </w:p>
  </w:footnote>
  <w:footnote w:type="continuationSeparator" w:id="0">
    <w:p w14:paraId="3928985B" w14:textId="77777777" w:rsidR="00A819C0" w:rsidRDefault="00A819C0" w:rsidP="00CE0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72026"/>
    <w:multiLevelType w:val="singleLevel"/>
    <w:tmpl w:val="83B72026"/>
    <w:lvl w:ilvl="0">
      <w:start w:val="1"/>
      <w:numFmt w:val="decimal"/>
      <w:suff w:val="space"/>
      <w:lvlText w:val="%1."/>
      <w:lvlJc w:val="left"/>
    </w:lvl>
  </w:abstractNum>
  <w:abstractNum w:abstractNumId="1" w15:restartNumberingAfterBreak="0">
    <w:nsid w:val="98ED1713"/>
    <w:multiLevelType w:val="singleLevel"/>
    <w:tmpl w:val="98ED1713"/>
    <w:lvl w:ilvl="0">
      <w:start w:val="1"/>
      <w:numFmt w:val="chineseCounting"/>
      <w:suff w:val="nothing"/>
      <w:lvlText w:val="（%1）"/>
      <w:lvlJc w:val="left"/>
      <w:rPr>
        <w:rFonts w:hint="eastAsia"/>
      </w:rPr>
    </w:lvl>
  </w:abstractNum>
  <w:abstractNum w:abstractNumId="2" w15:restartNumberingAfterBreak="0">
    <w:nsid w:val="A60D3B19"/>
    <w:multiLevelType w:val="singleLevel"/>
    <w:tmpl w:val="A60D3B19"/>
    <w:lvl w:ilvl="0">
      <w:start w:val="1"/>
      <w:numFmt w:val="decimalEnclosedCircleChinese"/>
      <w:suff w:val="nothing"/>
      <w:lvlText w:val="%1　"/>
      <w:lvlJc w:val="left"/>
      <w:pPr>
        <w:ind w:left="0" w:firstLine="400"/>
      </w:pPr>
      <w:rPr>
        <w:rFonts w:hint="eastAsia"/>
      </w:rPr>
    </w:lvl>
  </w:abstractNum>
  <w:abstractNum w:abstractNumId="3" w15:restartNumberingAfterBreak="0">
    <w:nsid w:val="DF4678DA"/>
    <w:multiLevelType w:val="singleLevel"/>
    <w:tmpl w:val="DF4678DA"/>
    <w:lvl w:ilvl="0">
      <w:start w:val="1"/>
      <w:numFmt w:val="decimal"/>
      <w:lvlText w:val="%1."/>
      <w:lvlJc w:val="left"/>
      <w:pPr>
        <w:tabs>
          <w:tab w:val="left" w:pos="312"/>
        </w:tabs>
      </w:pPr>
    </w:lvl>
  </w:abstractNum>
  <w:abstractNum w:abstractNumId="4" w15:restartNumberingAfterBreak="0">
    <w:nsid w:val="E44F24C2"/>
    <w:multiLevelType w:val="singleLevel"/>
    <w:tmpl w:val="E44F24C2"/>
    <w:lvl w:ilvl="0">
      <w:start w:val="1"/>
      <w:numFmt w:val="decimalEnclosedCircleChinese"/>
      <w:suff w:val="nothing"/>
      <w:lvlText w:val="%1　"/>
      <w:lvlJc w:val="left"/>
      <w:pPr>
        <w:ind w:left="167" w:firstLine="400"/>
      </w:pPr>
      <w:rPr>
        <w:rFonts w:hint="eastAsia"/>
      </w:rPr>
    </w:lvl>
  </w:abstractNum>
  <w:abstractNum w:abstractNumId="5" w15:restartNumberingAfterBreak="0">
    <w:nsid w:val="158842B4"/>
    <w:multiLevelType w:val="hybridMultilevel"/>
    <w:tmpl w:val="FA90F1EC"/>
    <w:lvl w:ilvl="0" w:tplc="787ED7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9B1D10"/>
    <w:multiLevelType w:val="hybridMultilevel"/>
    <w:tmpl w:val="9C06046C"/>
    <w:lvl w:ilvl="0" w:tplc="0FFA2D18">
      <w:start w:val="1"/>
      <w:numFmt w:val="decimalEnclosedCircle"/>
      <w:lvlText w:val="%1"/>
      <w:lvlJc w:val="left"/>
      <w:pPr>
        <w:ind w:left="420" w:hanging="420"/>
      </w:pPr>
      <w:rPr>
        <w:rFonts w:hint="default"/>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9342F0"/>
    <w:multiLevelType w:val="hybridMultilevel"/>
    <w:tmpl w:val="1F649E6E"/>
    <w:lvl w:ilvl="0" w:tplc="84A8AF16">
      <w:start w:val="1"/>
      <w:numFmt w:val="decimalEnclosedCircle"/>
      <w:lvlText w:val="%1"/>
      <w:lvlJc w:val="left"/>
      <w:pPr>
        <w:ind w:left="900" w:hanging="420"/>
      </w:pPr>
      <w:rPr>
        <w:rFonts w:hint="default"/>
        <w:b w:val="0"/>
        <w:bCs w:val="0"/>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43BF5AE"/>
    <w:multiLevelType w:val="singleLevel"/>
    <w:tmpl w:val="343BF5AE"/>
    <w:lvl w:ilvl="0">
      <w:start w:val="1"/>
      <w:numFmt w:val="decimal"/>
      <w:suff w:val="nothing"/>
      <w:lvlText w:val="（%1）"/>
      <w:lvlJc w:val="left"/>
    </w:lvl>
  </w:abstractNum>
  <w:abstractNum w:abstractNumId="9" w15:restartNumberingAfterBreak="0">
    <w:nsid w:val="34F0D67E"/>
    <w:multiLevelType w:val="singleLevel"/>
    <w:tmpl w:val="34F0D67E"/>
    <w:lvl w:ilvl="0">
      <w:start w:val="1"/>
      <w:numFmt w:val="decimalEnclosedCircleChinese"/>
      <w:suff w:val="nothing"/>
      <w:lvlText w:val="%1　"/>
      <w:lvlJc w:val="left"/>
      <w:pPr>
        <w:ind w:left="0" w:firstLine="400"/>
      </w:pPr>
      <w:rPr>
        <w:rFonts w:hint="eastAsia"/>
      </w:rPr>
    </w:lvl>
  </w:abstractNum>
  <w:abstractNum w:abstractNumId="10" w15:restartNumberingAfterBreak="0">
    <w:nsid w:val="36C502FB"/>
    <w:multiLevelType w:val="singleLevel"/>
    <w:tmpl w:val="36C502FB"/>
    <w:lvl w:ilvl="0">
      <w:start w:val="1"/>
      <w:numFmt w:val="decimal"/>
      <w:suff w:val="space"/>
      <w:lvlText w:val="%1."/>
      <w:lvlJc w:val="left"/>
    </w:lvl>
  </w:abstractNum>
  <w:abstractNum w:abstractNumId="11" w15:restartNumberingAfterBreak="0">
    <w:nsid w:val="3D781B30"/>
    <w:multiLevelType w:val="singleLevel"/>
    <w:tmpl w:val="3D781B30"/>
    <w:lvl w:ilvl="0">
      <w:start w:val="2"/>
      <w:numFmt w:val="chineseCounting"/>
      <w:suff w:val="nothing"/>
      <w:lvlText w:val="%1、"/>
      <w:lvlJc w:val="left"/>
      <w:rPr>
        <w:rFonts w:hint="eastAsia"/>
      </w:rPr>
    </w:lvl>
  </w:abstractNum>
  <w:abstractNum w:abstractNumId="12" w15:restartNumberingAfterBreak="0">
    <w:nsid w:val="461F4F7D"/>
    <w:multiLevelType w:val="hybridMultilevel"/>
    <w:tmpl w:val="98AA5DDE"/>
    <w:lvl w:ilvl="0" w:tplc="FF922F4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5F0956"/>
    <w:multiLevelType w:val="singleLevel"/>
    <w:tmpl w:val="475F0956"/>
    <w:lvl w:ilvl="0">
      <w:start w:val="1"/>
      <w:numFmt w:val="decimal"/>
      <w:lvlText w:val="%1."/>
      <w:lvlJc w:val="left"/>
      <w:pPr>
        <w:tabs>
          <w:tab w:val="left" w:pos="312"/>
        </w:tabs>
      </w:pPr>
    </w:lvl>
  </w:abstractNum>
  <w:abstractNum w:abstractNumId="14" w15:restartNumberingAfterBreak="0">
    <w:nsid w:val="50B0EE3D"/>
    <w:multiLevelType w:val="singleLevel"/>
    <w:tmpl w:val="50B0EE3D"/>
    <w:lvl w:ilvl="0">
      <w:start w:val="1"/>
      <w:numFmt w:val="decimal"/>
      <w:suff w:val="nothing"/>
      <w:lvlText w:val="（%1）"/>
      <w:lvlJc w:val="left"/>
    </w:lvl>
  </w:abstractNum>
  <w:abstractNum w:abstractNumId="15" w15:restartNumberingAfterBreak="0">
    <w:nsid w:val="6B5E4A36"/>
    <w:multiLevelType w:val="singleLevel"/>
    <w:tmpl w:val="E0C812A6"/>
    <w:lvl w:ilvl="0">
      <w:start w:val="1"/>
      <w:numFmt w:val="decimal"/>
      <w:lvlText w:val="（%1）"/>
      <w:lvlJc w:val="left"/>
      <w:pPr>
        <w:ind w:left="1979" w:hanging="420"/>
      </w:pPr>
      <w:rPr>
        <w:rFonts w:hint="default"/>
        <w:b w:val="0"/>
        <w:bCs/>
        <w:lang w:val="en-US"/>
      </w:rPr>
    </w:lvl>
  </w:abstractNum>
  <w:num w:numId="1">
    <w:abstractNumId w:val="11"/>
  </w:num>
  <w:num w:numId="2">
    <w:abstractNumId w:val="1"/>
  </w:num>
  <w:num w:numId="3">
    <w:abstractNumId w:val="13"/>
  </w:num>
  <w:num w:numId="4">
    <w:abstractNumId w:val="0"/>
  </w:num>
  <w:num w:numId="5">
    <w:abstractNumId w:val="2"/>
  </w:num>
  <w:num w:numId="6">
    <w:abstractNumId w:val="8"/>
  </w:num>
  <w:num w:numId="7">
    <w:abstractNumId w:val="3"/>
  </w:num>
  <w:num w:numId="8">
    <w:abstractNumId w:val="15"/>
  </w:num>
  <w:num w:numId="9">
    <w:abstractNumId w:val="10"/>
  </w:num>
  <w:num w:numId="10">
    <w:abstractNumId w:val="14"/>
  </w:num>
  <w:num w:numId="11">
    <w:abstractNumId w:val="9"/>
  </w:num>
  <w:num w:numId="12">
    <w:abstractNumId w:val="4"/>
  </w:num>
  <w:num w:numId="13">
    <w:abstractNumId w:val="6"/>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F22217"/>
    <w:rsid w:val="000C0606"/>
    <w:rsid w:val="000C687C"/>
    <w:rsid w:val="00104D06"/>
    <w:rsid w:val="001D6AAF"/>
    <w:rsid w:val="00467DC9"/>
    <w:rsid w:val="004C1BFC"/>
    <w:rsid w:val="005559DE"/>
    <w:rsid w:val="005C27ED"/>
    <w:rsid w:val="00647BAC"/>
    <w:rsid w:val="007842D5"/>
    <w:rsid w:val="00A819C0"/>
    <w:rsid w:val="00AB3C8D"/>
    <w:rsid w:val="00C3089F"/>
    <w:rsid w:val="00CE0991"/>
    <w:rsid w:val="00F877DD"/>
    <w:rsid w:val="00FA7F7F"/>
    <w:rsid w:val="00FB514F"/>
    <w:rsid w:val="28F2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75347"/>
  <w15:docId w15:val="{ECB6FC31-9FA5-4FE0-AA40-3BA8E60D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0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0991"/>
    <w:rPr>
      <w:kern w:val="2"/>
      <w:sz w:val="18"/>
      <w:szCs w:val="18"/>
    </w:rPr>
  </w:style>
  <w:style w:type="paragraph" w:styleId="a4">
    <w:name w:val="footer"/>
    <w:basedOn w:val="a"/>
    <w:link w:val="Char0"/>
    <w:rsid w:val="00CE0991"/>
    <w:pPr>
      <w:tabs>
        <w:tab w:val="center" w:pos="4153"/>
        <w:tab w:val="right" w:pos="8306"/>
      </w:tabs>
      <w:snapToGrid w:val="0"/>
      <w:jc w:val="left"/>
    </w:pPr>
    <w:rPr>
      <w:sz w:val="18"/>
      <w:szCs w:val="18"/>
    </w:rPr>
  </w:style>
  <w:style w:type="character" w:customStyle="1" w:styleId="Char0">
    <w:name w:val="页脚 Char"/>
    <w:basedOn w:val="a0"/>
    <w:link w:val="a4"/>
    <w:rsid w:val="00CE0991"/>
    <w:rPr>
      <w:kern w:val="2"/>
      <w:sz w:val="18"/>
      <w:szCs w:val="18"/>
    </w:rPr>
  </w:style>
  <w:style w:type="paragraph" w:styleId="a5">
    <w:name w:val="List Paragraph"/>
    <w:basedOn w:val="a"/>
    <w:uiPriority w:val="34"/>
    <w:qFormat/>
    <w:rsid w:val="00CE0991"/>
    <w:pPr>
      <w:ind w:firstLineChars="200" w:firstLine="420"/>
    </w:pPr>
    <w:rPr>
      <w:szCs w:val="22"/>
    </w:rPr>
  </w:style>
  <w:style w:type="character" w:customStyle="1" w:styleId="fontstyle01">
    <w:name w:val="fontstyle01"/>
    <w:basedOn w:val="a0"/>
    <w:rsid w:val="00CE0991"/>
    <w:rPr>
      <w:rFonts w:ascii="宋体" w:eastAsia="宋体" w:hAnsi="宋体" w:hint="eastAsia"/>
      <w:b w:val="0"/>
      <w:bCs w:val="0"/>
      <w:i w:val="0"/>
      <w:iCs w:val="0"/>
      <w:color w:val="000000"/>
      <w:sz w:val="24"/>
      <w:szCs w:val="24"/>
    </w:rPr>
  </w:style>
  <w:style w:type="character" w:styleId="a6">
    <w:name w:val="Hyperlink"/>
    <w:basedOn w:val="a0"/>
    <w:rsid w:val="00F87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101615099@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秦晓倩</dc:creator>
  <cp:lastModifiedBy>姜幼明</cp:lastModifiedBy>
  <cp:revision>7</cp:revision>
  <dcterms:created xsi:type="dcterms:W3CDTF">2020-05-13T09:35:00Z</dcterms:created>
  <dcterms:modified xsi:type="dcterms:W3CDTF">2020-05-14T03:09:00Z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