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jc w:val="center"/>
        <w:rPr>
          <w:rFonts w:ascii="Arial" w:hAnsi="Arial" w:eastAsia="宋体" w:cs="宋体"/>
          <w:b/>
          <w:bCs/>
          <w:kern w:val="0"/>
          <w:sz w:val="27"/>
          <w:szCs w:val="27"/>
        </w:rPr>
      </w:pPr>
      <w:r>
        <w:rPr>
          <w:rFonts w:ascii="Arial" w:hAnsi="Arial" w:eastAsia="宋体" w:cs="宋体"/>
          <w:b/>
          <w:bCs/>
          <w:kern w:val="0"/>
          <w:sz w:val="27"/>
          <w:szCs w:val="27"/>
        </w:rPr>
        <w:t>临床医学院（东直门医院）20</w:t>
      </w:r>
      <w:r>
        <w:rPr>
          <w:rFonts w:hint="eastAsia" w:ascii="Arial" w:hAnsi="Arial" w:eastAsia="宋体" w:cs="宋体"/>
          <w:b/>
          <w:bCs/>
          <w:kern w:val="0"/>
          <w:sz w:val="27"/>
          <w:szCs w:val="27"/>
        </w:rPr>
        <w:t>20</w:t>
      </w:r>
      <w:r>
        <w:rPr>
          <w:rFonts w:ascii="Arial" w:hAnsi="Arial" w:eastAsia="宋体" w:cs="宋体"/>
          <w:b/>
          <w:bCs/>
          <w:kern w:val="0"/>
          <w:sz w:val="27"/>
          <w:szCs w:val="27"/>
        </w:rPr>
        <w:t>年硕士研究生复试通知</w:t>
      </w:r>
    </w:p>
    <w:p>
      <w:pPr>
        <w:widowControl/>
        <w:jc w:val="center"/>
        <w:rPr>
          <w:rFonts w:ascii="Arial" w:hAnsi="Arial" w:eastAsia="宋体" w:cs="宋体"/>
          <w:kern w:val="0"/>
          <w:sz w:val="18"/>
          <w:szCs w:val="18"/>
        </w:rPr>
      </w:pPr>
    </w:p>
    <w:p>
      <w:pPr>
        <w:widowControl/>
        <w:spacing w:line="460" w:lineRule="exact"/>
        <w:ind w:firstLine="482" w:firstLineChars="200"/>
        <w:jc w:val="left"/>
        <w:rPr>
          <w:rFonts w:ascii="宋体" w:hAnsi="宋体" w:eastAsia="宋体" w:cs="宋体"/>
          <w:kern w:val="0"/>
          <w:sz w:val="24"/>
          <w:szCs w:val="24"/>
        </w:rPr>
      </w:pPr>
      <w:r>
        <w:rPr>
          <w:rFonts w:hint="eastAsia" w:ascii="Times New Roman" w:hAnsi="Times New Roman" w:eastAsia="宋体" w:cs="宋体"/>
          <w:b/>
          <w:kern w:val="0"/>
          <w:sz w:val="24"/>
          <w:szCs w:val="24"/>
        </w:rPr>
        <w:t>一、复试工作办法及复试内容</w:t>
      </w:r>
    </w:p>
    <w:p>
      <w:pPr>
        <w:widowControl/>
        <w:spacing w:line="460" w:lineRule="exact"/>
        <w:ind w:firstLine="480" w:firstLineChars="200"/>
        <w:jc w:val="left"/>
        <w:rPr>
          <w:rFonts w:ascii="宋体" w:hAnsi="宋体" w:eastAsia="宋体" w:cs="宋体"/>
          <w:kern w:val="0"/>
          <w:sz w:val="24"/>
          <w:szCs w:val="24"/>
        </w:rPr>
      </w:pPr>
      <w:r>
        <w:rPr>
          <w:rFonts w:ascii="Times New Roman" w:hAnsi="Times New Roman" w:eastAsia="宋体" w:cs="宋体"/>
          <w:kern w:val="0"/>
          <w:sz w:val="24"/>
          <w:szCs w:val="24"/>
        </w:rPr>
        <w:t>1.</w:t>
      </w:r>
      <w:r>
        <w:rPr>
          <w:rFonts w:hint="eastAsia" w:ascii="Times New Roman" w:hAnsi="Times New Roman" w:eastAsia="宋体" w:cs="宋体"/>
          <w:kern w:val="0"/>
          <w:sz w:val="24"/>
          <w:szCs w:val="24"/>
        </w:rPr>
        <w:t>复试内容包括资格及基本素质审核、材料评价、专业课笔试、综合面试（包括专业知识能力、综合素质及外语听说能力测试）。复试</w:t>
      </w:r>
      <w:r>
        <w:rPr>
          <w:rFonts w:hint="eastAsia" w:ascii="宋体" w:hAnsi="宋体" w:eastAsia="宋体" w:cs="宋体"/>
          <w:kern w:val="0"/>
          <w:sz w:val="24"/>
          <w:szCs w:val="24"/>
        </w:rPr>
        <w:t>形式为材料审核、远程在线复试。</w:t>
      </w:r>
    </w:p>
    <w:p>
      <w:pPr>
        <w:widowControl/>
        <w:spacing w:line="460" w:lineRule="exact"/>
        <w:ind w:firstLine="480" w:firstLineChars="200"/>
        <w:jc w:val="left"/>
        <w:rPr>
          <w:rFonts w:ascii="宋体" w:hAnsi="宋体" w:eastAsia="宋体" w:cs="宋体"/>
          <w:kern w:val="0"/>
          <w:sz w:val="24"/>
          <w:szCs w:val="24"/>
        </w:rPr>
      </w:pPr>
      <w:r>
        <w:rPr>
          <w:rFonts w:ascii="Times New Roman" w:hAnsi="Times New Roman" w:eastAsia="宋体" w:cs="宋体"/>
          <w:kern w:val="0"/>
          <w:sz w:val="24"/>
          <w:szCs w:val="24"/>
        </w:rPr>
        <w:t xml:space="preserve">2. </w:t>
      </w:r>
      <w:r>
        <w:rPr>
          <w:rFonts w:hint="eastAsia" w:ascii="Times New Roman" w:hAnsi="Times New Roman" w:eastAsia="宋体" w:cs="宋体"/>
          <w:kern w:val="0"/>
          <w:sz w:val="24"/>
          <w:szCs w:val="24"/>
        </w:rPr>
        <w:t>复试比例：我院实行差额复试，差额比例为</w:t>
      </w:r>
      <w:r>
        <w:rPr>
          <w:rFonts w:ascii="Times New Roman" w:hAnsi="Times New Roman" w:eastAsia="宋体" w:cs="宋体"/>
          <w:kern w:val="0"/>
          <w:sz w:val="24"/>
          <w:szCs w:val="24"/>
        </w:rPr>
        <w:t>1</w:t>
      </w:r>
      <w:r>
        <w:rPr>
          <w:rFonts w:hint="eastAsia" w:ascii="Times New Roman" w:hAnsi="Times New Roman" w:eastAsia="宋体" w:cs="宋体"/>
          <w:kern w:val="0"/>
          <w:sz w:val="24"/>
          <w:szCs w:val="24"/>
        </w:rPr>
        <w:t>：</w:t>
      </w:r>
      <w:r>
        <w:rPr>
          <w:rFonts w:ascii="Times New Roman" w:hAnsi="Times New Roman" w:eastAsia="宋体" w:cs="宋体"/>
          <w:kern w:val="0"/>
          <w:sz w:val="24"/>
          <w:szCs w:val="24"/>
        </w:rPr>
        <w:t>1.2</w:t>
      </w:r>
      <w:r>
        <w:rPr>
          <w:rFonts w:hint="eastAsia" w:ascii="仿宋" w:hAnsi="宋体" w:eastAsia="仿宋" w:cs="宋体"/>
          <w:kern w:val="0"/>
          <w:sz w:val="28"/>
          <w:szCs w:val="24"/>
        </w:rPr>
        <w:t>～</w:t>
      </w:r>
      <w:r>
        <w:rPr>
          <w:rFonts w:ascii="Times New Roman" w:hAnsi="Times New Roman" w:eastAsia="宋体" w:cs="宋体"/>
          <w:kern w:val="0"/>
          <w:sz w:val="24"/>
          <w:szCs w:val="24"/>
        </w:rPr>
        <w:t>1</w:t>
      </w:r>
      <w:r>
        <w:rPr>
          <w:rFonts w:hint="eastAsia" w:ascii="Times New Roman" w:hAnsi="Times New Roman" w:eastAsia="宋体" w:cs="宋体"/>
          <w:kern w:val="0"/>
          <w:sz w:val="24"/>
          <w:szCs w:val="24"/>
        </w:rPr>
        <w:t>：</w:t>
      </w:r>
      <w:r>
        <w:rPr>
          <w:rFonts w:ascii="Times New Roman" w:hAnsi="Times New Roman" w:eastAsia="宋体" w:cs="宋体"/>
          <w:kern w:val="0"/>
          <w:sz w:val="24"/>
          <w:szCs w:val="24"/>
        </w:rPr>
        <w:t>1.5</w:t>
      </w:r>
      <w:r>
        <w:rPr>
          <w:rFonts w:hint="eastAsia" w:ascii="Times New Roman" w:hAnsi="Times New Roman" w:eastAsia="宋体" w:cs="宋体"/>
          <w:kern w:val="0"/>
          <w:sz w:val="24"/>
          <w:szCs w:val="24"/>
        </w:rPr>
        <w:t>左右。</w:t>
      </w:r>
    </w:p>
    <w:p>
      <w:pPr>
        <w:widowControl/>
        <w:spacing w:line="460" w:lineRule="exact"/>
        <w:ind w:firstLine="480" w:firstLineChars="200"/>
        <w:jc w:val="left"/>
        <w:rPr>
          <w:rFonts w:ascii="宋体" w:hAnsi="宋体" w:eastAsia="宋体" w:cs="宋体"/>
          <w:kern w:val="0"/>
          <w:sz w:val="24"/>
          <w:szCs w:val="24"/>
        </w:rPr>
      </w:pPr>
      <w:r>
        <w:rPr>
          <w:rFonts w:ascii="Times New Roman" w:hAnsi="Times New Roman" w:eastAsia="宋体" w:cs="宋体"/>
          <w:kern w:val="0"/>
          <w:sz w:val="24"/>
          <w:szCs w:val="24"/>
        </w:rPr>
        <w:t xml:space="preserve">3. </w:t>
      </w:r>
      <w:r>
        <w:rPr>
          <w:rFonts w:hint="eastAsia" w:ascii="Times New Roman" w:hAnsi="Times New Roman" w:eastAsia="宋体" w:cs="宋体"/>
          <w:kern w:val="0"/>
          <w:sz w:val="24"/>
          <w:szCs w:val="24"/>
        </w:rPr>
        <w:t>复试成绩实行</w:t>
      </w:r>
      <w:r>
        <w:rPr>
          <w:rFonts w:ascii="Times New Roman" w:hAnsi="Times New Roman" w:eastAsia="宋体" w:cs="宋体"/>
          <w:kern w:val="0"/>
          <w:sz w:val="24"/>
          <w:szCs w:val="24"/>
        </w:rPr>
        <w:t>100</w:t>
      </w:r>
      <w:r>
        <w:rPr>
          <w:rFonts w:hint="eastAsia" w:ascii="Times New Roman" w:hAnsi="Times New Roman" w:eastAsia="宋体" w:cs="宋体"/>
          <w:kern w:val="0"/>
          <w:sz w:val="24"/>
          <w:szCs w:val="24"/>
        </w:rPr>
        <w:t>分制，其中专业课笔试权重30</w:t>
      </w:r>
      <w:r>
        <w:rPr>
          <w:rFonts w:ascii="Times New Roman" w:hAnsi="Times New Roman" w:eastAsia="宋体" w:cs="宋体"/>
          <w:kern w:val="0"/>
          <w:sz w:val="24"/>
          <w:szCs w:val="24"/>
        </w:rPr>
        <w:t>%</w:t>
      </w:r>
      <w:r>
        <w:rPr>
          <w:rFonts w:hint="eastAsia" w:ascii="Times New Roman" w:hAnsi="Times New Roman" w:eastAsia="宋体" w:cs="宋体"/>
          <w:kern w:val="0"/>
          <w:sz w:val="24"/>
          <w:szCs w:val="24"/>
        </w:rPr>
        <w:t>、材料评价权重</w:t>
      </w:r>
      <w:r>
        <w:rPr>
          <w:rFonts w:ascii="Times New Roman" w:hAnsi="Times New Roman" w:eastAsia="宋体" w:cs="宋体"/>
          <w:kern w:val="0"/>
          <w:sz w:val="24"/>
          <w:szCs w:val="24"/>
        </w:rPr>
        <w:t>1</w:t>
      </w:r>
      <w:r>
        <w:rPr>
          <w:rFonts w:hint="eastAsia" w:ascii="Times New Roman" w:hAnsi="Times New Roman" w:eastAsia="宋体" w:cs="宋体"/>
          <w:kern w:val="0"/>
          <w:sz w:val="24"/>
          <w:szCs w:val="24"/>
        </w:rPr>
        <w:t>0</w:t>
      </w:r>
      <w:r>
        <w:rPr>
          <w:rFonts w:ascii="Times New Roman" w:hAnsi="Times New Roman" w:eastAsia="宋体" w:cs="宋体"/>
          <w:kern w:val="0"/>
          <w:sz w:val="24"/>
          <w:szCs w:val="24"/>
        </w:rPr>
        <w:t>%</w:t>
      </w:r>
      <w:r>
        <w:rPr>
          <w:rFonts w:hint="eastAsia" w:ascii="Times New Roman" w:hAnsi="Times New Roman" w:eastAsia="宋体" w:cs="宋体"/>
          <w:kern w:val="0"/>
          <w:sz w:val="24"/>
          <w:szCs w:val="24"/>
        </w:rPr>
        <w:t>综合面试权重6</w:t>
      </w:r>
      <w:r>
        <w:rPr>
          <w:rFonts w:ascii="Times New Roman" w:hAnsi="Times New Roman" w:eastAsia="宋体" w:cs="宋体"/>
          <w:kern w:val="0"/>
          <w:sz w:val="24"/>
          <w:szCs w:val="24"/>
        </w:rPr>
        <w:t>0%</w:t>
      </w:r>
      <w:r>
        <w:rPr>
          <w:rFonts w:hint="eastAsia" w:ascii="Times New Roman" w:hAnsi="Times New Roman" w:eastAsia="宋体" w:cs="宋体"/>
          <w:kern w:val="0"/>
          <w:sz w:val="24"/>
          <w:szCs w:val="24"/>
        </w:rPr>
        <w:t>（其中专业知识能力占80%，综合素质占10%，外语听说能力占10</w:t>
      </w:r>
      <w:r>
        <w:rPr>
          <w:rFonts w:ascii="Times New Roman" w:hAnsi="Times New Roman" w:eastAsia="宋体" w:cs="宋体"/>
          <w:kern w:val="0"/>
          <w:sz w:val="24"/>
          <w:szCs w:val="24"/>
        </w:rPr>
        <w:t>%</w:t>
      </w:r>
      <w:r>
        <w:rPr>
          <w:rFonts w:hint="eastAsia" w:ascii="Times New Roman" w:hAnsi="Times New Roman" w:eastAsia="宋体" w:cs="宋体"/>
          <w:kern w:val="0"/>
          <w:sz w:val="24"/>
          <w:szCs w:val="24"/>
        </w:rPr>
        <w:t>）。</w:t>
      </w:r>
    </w:p>
    <w:p>
      <w:pPr>
        <w:widowControl/>
        <w:spacing w:line="460" w:lineRule="exact"/>
        <w:ind w:firstLine="482" w:firstLineChars="200"/>
        <w:jc w:val="left"/>
        <w:rPr>
          <w:rFonts w:ascii="宋体" w:hAnsi="宋体" w:eastAsia="宋体" w:cs="宋体"/>
          <w:kern w:val="0"/>
          <w:sz w:val="24"/>
          <w:szCs w:val="24"/>
        </w:rPr>
      </w:pPr>
      <w:r>
        <w:rPr>
          <w:rFonts w:hint="eastAsia" w:ascii="Times New Roman" w:hAnsi="Times New Roman" w:eastAsia="宋体" w:cs="宋体"/>
          <w:b/>
          <w:kern w:val="0"/>
          <w:sz w:val="24"/>
          <w:szCs w:val="24"/>
        </w:rPr>
        <w:t>二、复试程序</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1．资格及基本素质审核</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资格及基本素质审核包括报考材料审核、基本素质审核。</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宋体" w:hAnsi="宋体"/>
          <w:color w:val="000000" w:themeColor="text1"/>
          <w:kern w:val="0"/>
          <w:sz w:val="24"/>
          <w:szCs w:val="24"/>
        </w:rPr>
        <w:t>资格审查材料须于5月14-18日按照学校要求上传至研招网面试材料平台。</w:t>
      </w:r>
      <w:r>
        <w:rPr>
          <w:rFonts w:hint="eastAsia" w:ascii="Times New Roman" w:hAnsi="Times New Roman" w:eastAsia="宋体" w:cs="宋体"/>
          <w:kern w:val="0"/>
          <w:sz w:val="24"/>
          <w:szCs w:val="24"/>
        </w:rPr>
        <w:t>资格审核材料（以下材料均需通过我校考生服务系统提交原件的扫描件pdf或照片）：</w:t>
      </w:r>
    </w:p>
    <w:p>
      <w:pPr>
        <w:widowControl/>
        <w:numPr>
          <w:ilvl w:val="0"/>
          <w:numId w:val="1"/>
        </w:numPr>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准考证</w:t>
      </w:r>
    </w:p>
    <w:p>
      <w:pPr>
        <w:widowControl/>
        <w:numPr>
          <w:ilvl w:val="0"/>
          <w:numId w:val="1"/>
        </w:numPr>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本科学历证书（往届生提交）；</w:t>
      </w:r>
    </w:p>
    <w:p>
      <w:pPr>
        <w:widowControl/>
        <w:numPr>
          <w:ilvl w:val="0"/>
          <w:numId w:val="1"/>
        </w:numPr>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学士学位证书（往届生提交）；</w:t>
      </w:r>
    </w:p>
    <w:p>
      <w:pPr>
        <w:widowControl/>
        <w:numPr>
          <w:ilvl w:val="0"/>
          <w:numId w:val="1"/>
        </w:numPr>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学生证（应届生提交）；</w:t>
      </w:r>
    </w:p>
    <w:p>
      <w:pPr>
        <w:widowControl/>
        <w:numPr>
          <w:ilvl w:val="0"/>
          <w:numId w:val="1"/>
        </w:numPr>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有效居民身份证（正反面）；</w:t>
      </w:r>
    </w:p>
    <w:p>
      <w:pPr>
        <w:widowControl/>
        <w:numPr>
          <w:ilvl w:val="0"/>
          <w:numId w:val="1"/>
        </w:numPr>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本科阶段成绩单（需有红章）；</w:t>
      </w:r>
    </w:p>
    <w:p>
      <w:pPr>
        <w:widowControl/>
        <w:numPr>
          <w:ilvl w:val="0"/>
          <w:numId w:val="1"/>
        </w:numPr>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考生思想政治情况表（需有红章）；</w:t>
      </w:r>
    </w:p>
    <w:p>
      <w:pPr>
        <w:widowControl/>
        <w:numPr>
          <w:ilvl w:val="0"/>
          <w:numId w:val="1"/>
        </w:numPr>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外语证明：大学英语四级考试或日语四级考试成绩单；</w:t>
      </w:r>
    </w:p>
    <w:p>
      <w:pPr>
        <w:widowControl/>
        <w:numPr>
          <w:ilvl w:val="0"/>
          <w:numId w:val="1"/>
        </w:numPr>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复试诚信承诺书（需本人签字，见附件）；</w:t>
      </w:r>
    </w:p>
    <w:p>
      <w:pPr>
        <w:widowControl/>
        <w:numPr>
          <w:ilvl w:val="0"/>
          <w:numId w:val="1"/>
        </w:numPr>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复试通知书（考生服务系统下载）。</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以上材料原件需于入学时交验，考生学籍或学历未通过审核的考生需于规定时间（6月底）前提供教育部学籍学历认证报告。</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基本素质审核将采用线上问卷和线下材料审核评定进行测评。</w:t>
      </w:r>
    </w:p>
    <w:p>
      <w:pPr>
        <w:widowControl/>
        <w:spacing w:line="460" w:lineRule="exact"/>
        <w:ind w:firstLine="480" w:firstLineChars="200"/>
        <w:jc w:val="left"/>
        <w:rPr>
          <w:rFonts w:ascii="宋体" w:hAnsi="宋体" w:eastAsia="宋体" w:cs="宋体"/>
          <w:kern w:val="0"/>
          <w:sz w:val="24"/>
          <w:szCs w:val="24"/>
        </w:rPr>
      </w:pPr>
      <w:r>
        <w:rPr>
          <w:rFonts w:hint="eastAsia" w:ascii="Times New Roman" w:hAnsi="Times New Roman" w:eastAsia="宋体" w:cs="宋体"/>
          <w:kern w:val="0"/>
          <w:sz w:val="24"/>
          <w:szCs w:val="24"/>
        </w:rPr>
        <w:t>2．材料评价：材料评价包括综合素质材料评价及学术能力材料评价。综合素质评价包括：①思想政治素质和道德品质审查；②身心健康情况；③非应届毕业生毕业后的工作实践经历。学术能力评价包括：①既往学业及一贯表现评价；②科研能力评价；③实践操作技能评价。</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3．专业课笔试：主要考察考生的专业课水平，采取线上考核形式，考试时间为45分钟。</w:t>
      </w:r>
    </w:p>
    <w:p>
      <w:pPr>
        <w:widowControl/>
        <w:spacing w:line="460" w:lineRule="exact"/>
        <w:ind w:firstLine="480" w:firstLineChars="200"/>
        <w:jc w:val="left"/>
        <w:rPr>
          <w:rFonts w:ascii="宋体" w:hAnsi="宋体" w:eastAsia="宋体" w:cs="宋体"/>
          <w:kern w:val="0"/>
          <w:sz w:val="24"/>
          <w:szCs w:val="24"/>
        </w:rPr>
      </w:pPr>
      <w:r>
        <w:rPr>
          <w:rFonts w:hint="eastAsia" w:ascii="Times New Roman" w:hAnsi="Times New Roman" w:eastAsia="宋体" w:cs="宋体"/>
          <w:kern w:val="0"/>
          <w:sz w:val="24"/>
          <w:szCs w:val="24"/>
        </w:rPr>
        <w:t>4．综合面试：主要考查考生的专业知识能力、综合素质及外语听说能力，其中，学术型研究生侧重专业知识基础、动手能力、创新能力的考察，专业学位类型研究生侧重考核发现问题、解决问题的能力，特别是职业素质及实践能力的考核。综合面试采取远程在线复试形式，每位考生面试时间不少于20分钟。</w:t>
      </w:r>
    </w:p>
    <w:p>
      <w:pPr>
        <w:widowControl/>
        <w:spacing w:line="460" w:lineRule="exact"/>
        <w:ind w:firstLine="482" w:firstLineChars="200"/>
        <w:jc w:val="left"/>
        <w:rPr>
          <w:rFonts w:ascii="Times New Roman" w:hAnsi="Times New Roman" w:eastAsia="宋体" w:cs="宋体"/>
          <w:b/>
          <w:bCs/>
          <w:kern w:val="0"/>
          <w:sz w:val="24"/>
          <w:szCs w:val="24"/>
        </w:rPr>
      </w:pPr>
      <w:r>
        <w:rPr>
          <w:rFonts w:hint="eastAsia" w:ascii="Times New Roman" w:hAnsi="Times New Roman" w:eastAsia="宋体" w:cs="宋体"/>
          <w:b/>
          <w:kern w:val="0"/>
          <w:sz w:val="24"/>
          <w:szCs w:val="24"/>
        </w:rPr>
        <w:t>三、远程</w:t>
      </w:r>
      <w:r>
        <w:rPr>
          <w:rFonts w:hint="eastAsia" w:ascii="Times New Roman" w:hAnsi="Times New Roman" w:eastAsia="宋体" w:cs="宋体"/>
          <w:b/>
          <w:bCs/>
          <w:kern w:val="0"/>
          <w:sz w:val="24"/>
          <w:szCs w:val="24"/>
        </w:rPr>
        <w:t>复试考核要求</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（一）考生所需设备、网络及周边环境要求</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请考生提前准备好远程复试所需的硬件设备，提前安装指定软件，复试前按我院通知要求进行测试，以保证复试正常进行。</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1.硬件设备要求：</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考生需要准备可以支撑“双机位”运行的硬件，即需要两部带摄像头的设备及附件，包括一台笔记本电脑或台式机（需外接麦克风、音箱及高清摄像头）、手机。</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（1）电脑1台：用于复试设备（第一机位）。需下载安装最新版 Chrome 浏览器。带麦克风、摄像头（准备外接麦克风、摄像头备用）。若扬声器较小，可自行配置音响（不允许使用耳机）。</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（2）手机1部：用于监控复试环境的设备（第二机位）。需下载安装最新版学信网APP。建议安装支付宝（实人验证用）。</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（3）手机支架。</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2.“双机位”位置要求（图示详见《北京中医药大学2020年硕士研究生复试备考指南》</w:t>
      </w:r>
      <w:r>
        <w:fldChar w:fldCharType="begin"/>
      </w:r>
      <w:r>
        <w:instrText xml:space="preserve"> HYPERLINK "http://yanjiusheng.bucm.edu.cn/zsjy/sszs/62359.htm" </w:instrText>
      </w:r>
      <w:r>
        <w:fldChar w:fldCharType="separate"/>
      </w:r>
      <w:r>
        <w:rPr>
          <w:rStyle w:val="12"/>
          <w:rFonts w:ascii="宋体" w:hAnsi="宋体" w:eastAsia="宋体" w:cs="宋体"/>
          <w:sz w:val="24"/>
          <w:szCs w:val="24"/>
        </w:rPr>
        <w:t>http://yanjiusheng.bucm.edu.cn/zsjy/sszs/62359.htm</w:t>
      </w:r>
      <w:r>
        <w:rPr>
          <w:rStyle w:val="12"/>
          <w:rFonts w:ascii="宋体" w:hAnsi="宋体" w:eastAsia="宋体" w:cs="宋体"/>
          <w:sz w:val="24"/>
          <w:szCs w:val="24"/>
        </w:rPr>
        <w:fldChar w:fldCharType="end"/>
      </w:r>
      <w:r>
        <w:rPr>
          <w:rFonts w:hint="eastAsia" w:ascii="Times New Roman" w:hAnsi="Times New Roman" w:eastAsia="宋体" w:cs="宋体"/>
          <w:bCs/>
          <w:kern w:val="0"/>
          <w:sz w:val="24"/>
          <w:szCs w:val="24"/>
        </w:rPr>
        <w:t>）</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（1）第一机位：电脑端从正面拍摄作为“第一机位”，放置在距离本人30cm处，考生双手摆放桌面，完整拍摄到考生双手以上身体部位；用于采集考生音、视频信息。</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（2）第二机位：手机端摄像头拍摄作为“第二机位”，从考生后上方成45°距离本人1m 处拍摄，可以拍摄到考生侧面及主设备电脑全屏幕，需保证面试考官能够从第二机位清晰看到第一机位屏幕，用于采集“第一机位”的显示器的音、视频信息及考生本人画面，以监控考生复试过程。“后机位”须可自由移动，考试过程中考生须根据考官指令随时变换机位位置。</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3.宽带（或WiFi）网络和4G网络信号良好，能满足复试要求。不得选择网吧、商场、广场等影响音视频效果和有损复试严肃性的场所。严禁在培训机构进行复试。</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4.独立的复试房间。灯光明亮，安静，不逆光，无遮挡、无视频镜头死角，无其他人员。除复试要求的设备和物品外，复试场所考生座位1.5米范围内不得存放任何书刊、报纸、资料、电子设备等。</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5.使用考生本人实名的手机，后续面试平台登录及沟通联络均使用该号码。</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6.远程网络视频复试平台为研招网招生远程面试系统，请考生提前熟悉并掌握。复试前请按照我院通知要求进行系统测试，以保证复试正常进行。</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7.考生还需提前安装腾讯会议软件（电脑）或手机APP、钉钉软件（电脑）或手机APP并保证各软件及手机APP已获得摄像头及麦克风权限。考生服务系统中的手机号应与钉钉绑定的手机号码一致。我院将于5月15日前通过钉钉跟考生联系。</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bCs/>
          <w:kern w:val="0"/>
          <w:sz w:val="24"/>
          <w:szCs w:val="24"/>
        </w:rPr>
        <w:t>8.</w:t>
      </w:r>
      <w:r>
        <w:rPr>
          <w:rFonts w:hint="eastAsia" w:ascii="Times New Roman" w:hAnsi="Times New Roman" w:eastAsia="宋体" w:cs="宋体"/>
          <w:kern w:val="0"/>
          <w:sz w:val="24"/>
          <w:szCs w:val="24"/>
        </w:rPr>
        <w:t>我院预计将于5月15日--5月17日左右进行考生一对一软件测试。</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（二）参加远程复试考生需准备的用品</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1.本人二代居民身份证及其他身份证明材料原件，以备复查。</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2.黑色签字笔及提前打印好的空白试卷答题纸</w:t>
      </w:r>
      <w:r>
        <w:rPr>
          <w:rFonts w:hint="eastAsia" w:ascii="Times New Roman" w:hAnsi="Times New Roman" w:eastAsia="宋体" w:cs="宋体"/>
          <w:bCs/>
          <w:kern w:val="0"/>
          <w:sz w:val="24"/>
          <w:szCs w:val="24"/>
          <w:lang w:val="en-US" w:eastAsia="zh-CN"/>
        </w:rPr>
        <w:t>3页</w:t>
      </w:r>
      <w:r>
        <w:rPr>
          <w:rFonts w:hint="eastAsia" w:ascii="Times New Roman" w:hAnsi="Times New Roman" w:eastAsia="宋体" w:cs="宋体"/>
          <w:bCs/>
          <w:kern w:val="0"/>
          <w:sz w:val="24"/>
          <w:szCs w:val="24"/>
        </w:rPr>
        <w:t>（</w:t>
      </w:r>
      <w:r>
        <w:rPr>
          <w:rFonts w:hint="eastAsia" w:ascii="Times New Roman" w:hAnsi="Times New Roman" w:eastAsia="宋体" w:cs="宋体"/>
          <w:bCs/>
          <w:kern w:val="0"/>
          <w:sz w:val="24"/>
          <w:szCs w:val="24"/>
          <w:lang w:eastAsia="zh-CN"/>
        </w:rPr>
        <w:t>仅笔试时使用，</w:t>
      </w:r>
      <w:r>
        <w:rPr>
          <w:rFonts w:hint="eastAsia" w:ascii="Times New Roman" w:hAnsi="Times New Roman" w:eastAsia="宋体" w:cs="宋体"/>
          <w:bCs/>
          <w:kern w:val="0"/>
          <w:sz w:val="24"/>
          <w:szCs w:val="24"/>
        </w:rPr>
        <w:t>模板另行通知）。</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3.其他考试用品。</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4.考生需提前用空白A4纸下载打印并签订《诚信复试承诺书》，《诚信复试承诺书》内容须由考生在复试</w:t>
      </w:r>
      <w:bookmarkStart w:id="0" w:name="_GoBack"/>
      <w:bookmarkEnd w:id="0"/>
      <w:r>
        <w:rPr>
          <w:rFonts w:hint="eastAsia" w:ascii="Times New Roman" w:hAnsi="Times New Roman" w:eastAsia="宋体" w:cs="宋体"/>
          <w:bCs/>
          <w:kern w:val="0"/>
          <w:sz w:val="24"/>
          <w:szCs w:val="24"/>
        </w:rPr>
        <w:t>开始前自行宣读一遍。</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（三）注意事项</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1.复试前按要求安装调试好设备。复试时两台设备同时开启摄像头，“第一机位”摄像头对准考生本人，考生面试时正对摄像头保持坐姿端正。双手和头部完全呈现在复试专家可见画面中。“第二机位”摄像头从考生后上方成45°拍摄。要保证考生考试屏幕能清晰地被复试专家组看到，同时能监控到房间人员出入情况。</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2.考生全程正面免冠朝向摄像头，不得佩戴口罩保证面部清晰可见，头发不可遮挡耳朵，不得戴耳饰。面试时正对摄像头保持坐姿端正，头肩部及双手完全呈现在视频画面中间。桌面禁止放置除电脑显示器、摄像头、鼠标、身份证及我院要求准备的考试用品之外的其他物品。</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3.考生在复试前尽可能准备符合要求的设备，保证设备电量充足。测试有线或无线网络（建议电脑优先使用有线网络），电脑、手机安装好相关软件；根据复试时间，提前在线候场，预留充足的时间调整设备、软件、按照要求调整机位.提前测试设备和网络。设备调试完成后，关闭移动设备通话、录屏、外放音乐、闹钟等可能影响面试的应用程序。</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4.考生应保持电话畅通，并向我院提供紧急联系人和联系方式。</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5. 我院通过网站、电话、微信、电子邮件、短信等方式公开或发送给考生的相关信息、文件和消息，均视为送达，因考生本人疏忽等原因造成的一切后果由考生本人承担。</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（四）考场规则</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1.在复试过程中有违规行为的考生，一经查实，将按照规定严肃处理，取消录取资格，并记入《考生考试诚信档案》。入学后3个月内，我院将按照《普通高等学校学生管理规定》有关要求，对所有考生进行入学审查。审查不合格的，将取消学籍；情节严重的，将移交有关部门调查处理。</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2.复试是国家研究生招生考试的重要组成部分，复试内容属于国家机密。复试过程中禁止录音、录像和录屏，禁止将相关信息泄露或公布。</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3.考生应当自觉服从复试小组工作人员的管理，严格遵从工作人员的考试指令，不得以任何理由妨碍工作人员履行职责，不得扰乱网络远程复试考场和考试秩序。</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4.考生应按要求备好硬件设备、软件、考试场所和网络环境，配合进行相关测试，考试中按规定时间启动软件或登录平台参加复试。</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5.考生必须凭本人《准考证》和有效居民身份证参加复试，并主动配合身份验证核查等。</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6.复试全程只允许考生一人在面试房间，禁止他人进出。若有违反，视同作弊。</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7.复试全程考生应保持注视摄像头，视线不得离开。复试期间不得以任何方式查阅资料。</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8.考生音频视频必须全程开启；复试期间不允许采用任何方式变声、更改人像；视频背景必须是真实环境，不允许使用虚拟背景、更换视频背景。</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9.复试期间如发生设备或网络故障，应主动及时按照各培养单位规定方式保持沟通。</w:t>
      </w:r>
    </w:p>
    <w:p>
      <w:pPr>
        <w:widowControl/>
        <w:spacing w:line="460" w:lineRule="exact"/>
        <w:ind w:firstLine="482" w:firstLineChars="200"/>
        <w:jc w:val="left"/>
        <w:rPr>
          <w:rFonts w:ascii="Times New Roman" w:hAnsi="Times New Roman" w:eastAsia="宋体" w:cs="宋体"/>
          <w:b/>
          <w:kern w:val="0"/>
          <w:sz w:val="24"/>
          <w:szCs w:val="24"/>
        </w:rPr>
      </w:pPr>
    </w:p>
    <w:p>
      <w:pPr>
        <w:widowControl/>
        <w:spacing w:line="460" w:lineRule="exact"/>
        <w:ind w:firstLine="482" w:firstLineChars="200"/>
        <w:jc w:val="left"/>
        <w:rPr>
          <w:rFonts w:ascii="宋体" w:hAnsi="宋体" w:eastAsia="宋体" w:cs="宋体"/>
          <w:kern w:val="0"/>
          <w:sz w:val="24"/>
          <w:szCs w:val="24"/>
        </w:rPr>
      </w:pPr>
      <w:r>
        <w:rPr>
          <w:rFonts w:hint="eastAsia" w:ascii="Times New Roman" w:hAnsi="Times New Roman" w:eastAsia="宋体" w:cs="宋体"/>
          <w:b/>
          <w:kern w:val="0"/>
          <w:sz w:val="24"/>
          <w:szCs w:val="24"/>
        </w:rPr>
        <w:t>四、复试时间安排</w:t>
      </w:r>
    </w:p>
    <w:p>
      <w:pPr>
        <w:widowControl/>
        <w:spacing w:line="460" w:lineRule="exact"/>
        <w:ind w:firstLine="482" w:firstLineChars="200"/>
        <w:jc w:val="left"/>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（一）第一批</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复试专业：100506中医内科学、100512针灸推拿学、105701中医内科学、105702中医外科学、105704中医妇科学、105705中医儿科学、105707针灸推拿学、105709中西医结合临床</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复试时间安排：2020年5月20日（周三）——5月27日（周三）</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复试安排（初步）：</w:t>
      </w:r>
    </w:p>
    <w:p>
      <w:pPr>
        <w:widowControl/>
        <w:spacing w:line="460" w:lineRule="exact"/>
        <w:ind w:firstLine="480" w:firstLineChars="200"/>
        <w:jc w:val="left"/>
        <w:rPr>
          <w:rFonts w:ascii="Times New Roman" w:hAnsi="Times New Roman" w:eastAsia="宋体" w:cs="宋体"/>
          <w:kern w:val="0"/>
          <w:sz w:val="24"/>
          <w:szCs w:val="24"/>
        </w:rPr>
      </w:pPr>
    </w:p>
    <w:tbl>
      <w:tblPr>
        <w:tblStyle w:val="7"/>
        <w:tblW w:w="847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310"/>
        <w:gridCol w:w="2793"/>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pacing w:line="460" w:lineRule="exact"/>
              <w:jc w:val="center"/>
              <w:rPr>
                <w:b/>
                <w:color w:val="000000"/>
                <w:sz w:val="24"/>
              </w:rPr>
            </w:pPr>
            <w:r>
              <w:rPr>
                <w:rFonts w:hint="eastAsia"/>
                <w:b/>
                <w:color w:val="000000"/>
                <w:sz w:val="24"/>
              </w:rPr>
              <w:t>内容</w:t>
            </w:r>
          </w:p>
        </w:tc>
        <w:tc>
          <w:tcPr>
            <w:tcW w:w="2310" w:type="dxa"/>
          </w:tcPr>
          <w:p>
            <w:pPr>
              <w:spacing w:line="460" w:lineRule="exact"/>
              <w:jc w:val="center"/>
              <w:rPr>
                <w:b/>
                <w:color w:val="000000"/>
                <w:sz w:val="24"/>
              </w:rPr>
            </w:pPr>
            <w:r>
              <w:rPr>
                <w:rFonts w:hint="eastAsia"/>
                <w:b/>
                <w:color w:val="000000"/>
                <w:sz w:val="24"/>
              </w:rPr>
              <w:t>时间</w:t>
            </w:r>
          </w:p>
        </w:tc>
        <w:tc>
          <w:tcPr>
            <w:tcW w:w="2793" w:type="dxa"/>
          </w:tcPr>
          <w:p>
            <w:pPr>
              <w:spacing w:line="460" w:lineRule="exact"/>
              <w:jc w:val="center"/>
              <w:rPr>
                <w:b/>
                <w:color w:val="000000"/>
                <w:sz w:val="24"/>
              </w:rPr>
            </w:pPr>
            <w:r>
              <w:rPr>
                <w:rFonts w:hint="eastAsia"/>
                <w:b/>
                <w:color w:val="000000"/>
                <w:sz w:val="24"/>
              </w:rPr>
              <w:t>形式</w:t>
            </w:r>
          </w:p>
        </w:tc>
        <w:tc>
          <w:tcPr>
            <w:tcW w:w="1706" w:type="dxa"/>
          </w:tcPr>
          <w:p>
            <w:pPr>
              <w:spacing w:line="460" w:lineRule="exact"/>
              <w:jc w:val="center"/>
              <w:rPr>
                <w:b/>
                <w:color w:val="000000"/>
                <w:sz w:val="24"/>
              </w:rPr>
            </w:pPr>
            <w:r>
              <w:rPr>
                <w:rFonts w:hint="eastAsia"/>
                <w:b/>
                <w:color w:val="000000"/>
                <w:sz w:val="24"/>
              </w:rPr>
              <w:t>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pacing w:line="460" w:lineRule="exact"/>
              <w:rPr>
                <w:bCs/>
                <w:color w:val="000000"/>
                <w:sz w:val="24"/>
              </w:rPr>
            </w:pPr>
            <w:r>
              <w:rPr>
                <w:rFonts w:hint="eastAsia"/>
                <w:bCs/>
                <w:color w:val="000000"/>
                <w:sz w:val="24"/>
              </w:rPr>
              <w:t>资格及基本素质审核</w:t>
            </w:r>
          </w:p>
        </w:tc>
        <w:tc>
          <w:tcPr>
            <w:tcW w:w="2310" w:type="dxa"/>
          </w:tcPr>
          <w:p>
            <w:pPr>
              <w:spacing w:line="460" w:lineRule="exact"/>
              <w:rPr>
                <w:bCs/>
                <w:sz w:val="24"/>
              </w:rPr>
            </w:pPr>
            <w:r>
              <w:rPr>
                <w:rFonts w:hint="eastAsia"/>
                <w:bCs/>
                <w:sz w:val="24"/>
              </w:rPr>
              <w:t>5月20日</w:t>
            </w:r>
          </w:p>
        </w:tc>
        <w:tc>
          <w:tcPr>
            <w:tcW w:w="2793" w:type="dxa"/>
          </w:tcPr>
          <w:p>
            <w:pPr>
              <w:spacing w:line="460" w:lineRule="exact"/>
              <w:rPr>
                <w:bCs/>
                <w:sz w:val="24"/>
              </w:rPr>
            </w:pPr>
            <w:r>
              <w:rPr>
                <w:rFonts w:hint="eastAsia" w:ascii="Times New Roman" w:hAnsi="Times New Roman" w:eastAsia="宋体" w:cs="宋体"/>
                <w:kern w:val="0"/>
                <w:sz w:val="24"/>
                <w:szCs w:val="24"/>
              </w:rPr>
              <w:t>线上问卷和线下材料审核</w:t>
            </w:r>
          </w:p>
        </w:tc>
        <w:tc>
          <w:tcPr>
            <w:tcW w:w="1706" w:type="dxa"/>
          </w:tcPr>
          <w:p>
            <w:pPr>
              <w:spacing w:line="460" w:lineRule="exact"/>
              <w:rPr>
                <w:bCs/>
                <w:color w:val="000000"/>
                <w:sz w:val="24"/>
              </w:rPr>
            </w:pPr>
            <w:r>
              <w:rPr>
                <w:rFonts w:hint="eastAsia"/>
                <w:bCs/>
                <w:color w:val="000000"/>
                <w:sz w:val="24"/>
              </w:rPr>
              <w:t>全体复试考生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pacing w:line="460" w:lineRule="exact"/>
              <w:rPr>
                <w:bCs/>
                <w:color w:val="000000"/>
                <w:sz w:val="24"/>
              </w:rPr>
            </w:pPr>
            <w:r>
              <w:rPr>
                <w:rFonts w:hint="eastAsia"/>
                <w:bCs/>
                <w:color w:val="000000"/>
                <w:sz w:val="24"/>
              </w:rPr>
              <w:t>复试说明会</w:t>
            </w:r>
          </w:p>
        </w:tc>
        <w:tc>
          <w:tcPr>
            <w:tcW w:w="2310" w:type="dxa"/>
          </w:tcPr>
          <w:p>
            <w:pPr>
              <w:spacing w:line="460" w:lineRule="exact"/>
              <w:rPr>
                <w:bCs/>
                <w:sz w:val="24"/>
              </w:rPr>
            </w:pPr>
            <w:r>
              <w:rPr>
                <w:rFonts w:hint="eastAsia"/>
                <w:bCs/>
                <w:sz w:val="24"/>
              </w:rPr>
              <w:t>5月20日（周三）上午9：00-9:30</w:t>
            </w:r>
          </w:p>
        </w:tc>
        <w:tc>
          <w:tcPr>
            <w:tcW w:w="2793" w:type="dxa"/>
          </w:tcPr>
          <w:p>
            <w:pPr>
              <w:spacing w:line="460" w:lineRule="exact"/>
              <w:rPr>
                <w:bCs/>
                <w:sz w:val="24"/>
              </w:rPr>
            </w:pPr>
            <w:r>
              <w:rPr>
                <w:rFonts w:hint="eastAsia"/>
                <w:bCs/>
                <w:sz w:val="24"/>
              </w:rPr>
              <w:t>钉钉会议</w:t>
            </w:r>
          </w:p>
        </w:tc>
        <w:tc>
          <w:tcPr>
            <w:tcW w:w="1706" w:type="dxa"/>
          </w:tcPr>
          <w:p>
            <w:pPr>
              <w:spacing w:line="460" w:lineRule="exact"/>
              <w:rPr>
                <w:bCs/>
                <w:color w:val="000000"/>
                <w:sz w:val="24"/>
              </w:rPr>
            </w:pPr>
            <w:r>
              <w:rPr>
                <w:rFonts w:hint="eastAsia"/>
                <w:bCs/>
                <w:color w:val="000000"/>
                <w:sz w:val="24"/>
              </w:rPr>
              <w:t>全体复试考生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pacing w:line="460" w:lineRule="exact"/>
              <w:rPr>
                <w:bCs/>
                <w:color w:val="000000"/>
                <w:sz w:val="24"/>
              </w:rPr>
            </w:pPr>
            <w:r>
              <w:rPr>
                <w:rFonts w:hint="eastAsia"/>
                <w:bCs/>
                <w:color w:val="000000"/>
                <w:sz w:val="24"/>
              </w:rPr>
              <w:t>专业课笔试</w:t>
            </w:r>
          </w:p>
        </w:tc>
        <w:tc>
          <w:tcPr>
            <w:tcW w:w="2310" w:type="dxa"/>
          </w:tcPr>
          <w:p>
            <w:pPr>
              <w:spacing w:line="460" w:lineRule="exact"/>
              <w:rPr>
                <w:bCs/>
                <w:sz w:val="24"/>
              </w:rPr>
            </w:pPr>
            <w:r>
              <w:rPr>
                <w:rFonts w:hint="eastAsia"/>
                <w:bCs/>
                <w:sz w:val="24"/>
              </w:rPr>
              <w:t>5月21日（周四）</w:t>
            </w:r>
          </w:p>
        </w:tc>
        <w:tc>
          <w:tcPr>
            <w:tcW w:w="2793" w:type="dxa"/>
          </w:tcPr>
          <w:p>
            <w:pPr>
              <w:spacing w:line="460" w:lineRule="exact"/>
              <w:rPr>
                <w:bCs/>
                <w:sz w:val="24"/>
              </w:rPr>
            </w:pPr>
            <w:r>
              <w:rPr>
                <w:rFonts w:hint="eastAsia"/>
                <w:bCs/>
                <w:sz w:val="24"/>
              </w:rPr>
              <w:t>学信网远程复试系统、腾讯会议软件、钉钉软件</w:t>
            </w:r>
          </w:p>
        </w:tc>
        <w:tc>
          <w:tcPr>
            <w:tcW w:w="1706" w:type="dxa"/>
          </w:tcPr>
          <w:p>
            <w:pPr>
              <w:spacing w:line="460" w:lineRule="exact"/>
              <w:rPr>
                <w:bCs/>
                <w:color w:val="000000"/>
                <w:sz w:val="24"/>
              </w:rPr>
            </w:pPr>
            <w:r>
              <w:rPr>
                <w:rFonts w:hint="eastAsia"/>
                <w:bCs/>
                <w:color w:val="000000"/>
                <w:sz w:val="24"/>
              </w:rPr>
              <w:t>全体复试考生</w:t>
            </w:r>
            <w:r>
              <w:rPr>
                <w:sz w:val="16"/>
                <w:szCs w:val="16"/>
              </w:rPr>
              <w:t>（考生须</w:t>
            </w:r>
            <w:r>
              <w:rPr>
                <w:rFonts w:hint="eastAsia"/>
                <w:sz w:val="16"/>
                <w:szCs w:val="16"/>
              </w:rPr>
              <w:t>备</w:t>
            </w:r>
            <w:r>
              <w:rPr>
                <w:sz w:val="16"/>
                <w:szCs w:val="16"/>
              </w:rPr>
              <w:t>第二代身份证、初试准考证）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pacing w:line="460" w:lineRule="exact"/>
              <w:rPr>
                <w:bCs/>
                <w:color w:val="000000"/>
                <w:sz w:val="24"/>
              </w:rPr>
            </w:pPr>
            <w:r>
              <w:rPr>
                <w:rFonts w:hint="eastAsia"/>
                <w:bCs/>
                <w:color w:val="000000"/>
                <w:sz w:val="24"/>
              </w:rPr>
              <w:t>综合面试</w:t>
            </w:r>
          </w:p>
        </w:tc>
        <w:tc>
          <w:tcPr>
            <w:tcW w:w="2310" w:type="dxa"/>
          </w:tcPr>
          <w:p>
            <w:pPr>
              <w:spacing w:line="460" w:lineRule="exact"/>
              <w:rPr>
                <w:bCs/>
                <w:color w:val="000000"/>
                <w:sz w:val="24"/>
              </w:rPr>
            </w:pPr>
            <w:r>
              <w:rPr>
                <w:rFonts w:hint="eastAsia"/>
                <w:bCs/>
                <w:sz w:val="24"/>
              </w:rPr>
              <w:t>5月22日（周五）—5月24日（周日）</w:t>
            </w:r>
          </w:p>
        </w:tc>
        <w:tc>
          <w:tcPr>
            <w:tcW w:w="2793" w:type="dxa"/>
          </w:tcPr>
          <w:p>
            <w:pPr>
              <w:spacing w:line="460" w:lineRule="exact"/>
              <w:rPr>
                <w:bCs/>
                <w:sz w:val="24"/>
              </w:rPr>
            </w:pPr>
            <w:r>
              <w:rPr>
                <w:rFonts w:hint="eastAsia"/>
                <w:bCs/>
                <w:sz w:val="24"/>
              </w:rPr>
              <w:t>具体另行通知</w:t>
            </w:r>
          </w:p>
        </w:tc>
        <w:tc>
          <w:tcPr>
            <w:tcW w:w="1706" w:type="dxa"/>
          </w:tcPr>
          <w:p>
            <w:pPr>
              <w:spacing w:line="460" w:lineRule="exact"/>
              <w:rPr>
                <w:bCs/>
                <w:color w:val="000000"/>
                <w:sz w:val="24"/>
              </w:rPr>
            </w:pPr>
            <w:r>
              <w:rPr>
                <w:rFonts w:hint="eastAsia"/>
                <w:bCs/>
                <w:color w:val="000000"/>
                <w:sz w:val="24"/>
              </w:rPr>
              <w:t>全体复试考生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pacing w:line="460" w:lineRule="exact"/>
              <w:rPr>
                <w:bCs/>
                <w:sz w:val="24"/>
              </w:rPr>
            </w:pPr>
            <w:r>
              <w:rPr>
                <w:rFonts w:hint="eastAsia"/>
                <w:bCs/>
                <w:sz w:val="24"/>
              </w:rPr>
              <w:t>体检、选导师</w:t>
            </w:r>
          </w:p>
        </w:tc>
        <w:tc>
          <w:tcPr>
            <w:tcW w:w="2310" w:type="dxa"/>
          </w:tcPr>
          <w:p>
            <w:pPr>
              <w:spacing w:line="460" w:lineRule="exact"/>
              <w:rPr>
                <w:bCs/>
                <w:sz w:val="24"/>
              </w:rPr>
            </w:pPr>
            <w:r>
              <w:rPr>
                <w:rFonts w:hint="eastAsia"/>
                <w:bCs/>
                <w:sz w:val="24"/>
              </w:rPr>
              <w:t>5月26日-27日</w:t>
            </w:r>
          </w:p>
        </w:tc>
        <w:tc>
          <w:tcPr>
            <w:tcW w:w="2793" w:type="dxa"/>
          </w:tcPr>
          <w:p>
            <w:pPr>
              <w:spacing w:line="460" w:lineRule="exact"/>
              <w:rPr>
                <w:bCs/>
                <w:sz w:val="24"/>
              </w:rPr>
            </w:pPr>
            <w:r>
              <w:rPr>
                <w:rFonts w:hint="eastAsia"/>
                <w:bCs/>
                <w:sz w:val="24"/>
              </w:rPr>
              <w:t>具体另行通知</w:t>
            </w:r>
          </w:p>
        </w:tc>
        <w:tc>
          <w:tcPr>
            <w:tcW w:w="1706" w:type="dxa"/>
          </w:tcPr>
          <w:p>
            <w:pPr>
              <w:spacing w:line="460" w:lineRule="exact"/>
              <w:rPr>
                <w:bCs/>
                <w:color w:val="000000"/>
                <w:sz w:val="24"/>
              </w:rPr>
            </w:pPr>
            <w:r>
              <w:rPr>
                <w:rFonts w:hint="eastAsia"/>
                <w:bCs/>
                <w:color w:val="000000"/>
                <w:sz w:val="24"/>
              </w:rPr>
              <w:t>全体拟录取考生</w:t>
            </w:r>
          </w:p>
        </w:tc>
      </w:tr>
    </w:tbl>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其他具体时间及安排关注钉钉通知及北京中医药大学东直门医院官网。</w:t>
      </w:r>
    </w:p>
    <w:p>
      <w:pPr>
        <w:widowControl/>
        <w:numPr>
          <w:ilvl w:val="0"/>
          <w:numId w:val="2"/>
        </w:numPr>
        <w:spacing w:line="460" w:lineRule="exact"/>
        <w:ind w:firstLine="482" w:firstLineChars="200"/>
        <w:jc w:val="left"/>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第二批</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复试专业：105703中医骨伤科学、100602中西医结合临床</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复试时间安排（初步）：2020年5月28日（周四）——6月8日（周一）</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具体通知详见学校研究生院网站</w:t>
      </w:r>
      <w:r>
        <w:fldChar w:fldCharType="begin"/>
      </w:r>
      <w:r>
        <w:instrText xml:space="preserve"> HYPERLINK "http://yanjiusheng.bucm.edu.cn/" </w:instrText>
      </w:r>
      <w:r>
        <w:fldChar w:fldCharType="separate"/>
      </w:r>
      <w:r>
        <w:rPr>
          <w:rStyle w:val="12"/>
          <w:rFonts w:ascii="宋体" w:hAnsi="宋体" w:eastAsia="宋体" w:cs="宋体"/>
          <w:sz w:val="24"/>
          <w:szCs w:val="24"/>
        </w:rPr>
        <w:t>http://yanjiusheng.bucm.edu.cn/</w:t>
      </w:r>
      <w:r>
        <w:rPr>
          <w:rStyle w:val="12"/>
          <w:rFonts w:ascii="宋体" w:hAnsi="宋体" w:eastAsia="宋体" w:cs="宋体"/>
          <w:sz w:val="24"/>
          <w:szCs w:val="24"/>
        </w:rPr>
        <w:fldChar w:fldCharType="end"/>
      </w:r>
      <w:r>
        <w:rPr>
          <w:rFonts w:hint="eastAsia" w:ascii="Times New Roman" w:hAnsi="Times New Roman" w:eastAsia="宋体" w:cs="宋体"/>
          <w:kern w:val="0"/>
          <w:sz w:val="24"/>
          <w:szCs w:val="24"/>
        </w:rPr>
        <w:t>。</w:t>
      </w:r>
    </w:p>
    <w:p>
      <w:pPr>
        <w:widowControl/>
        <w:spacing w:line="460" w:lineRule="exact"/>
        <w:ind w:firstLine="482" w:firstLineChars="200"/>
        <w:jc w:val="left"/>
        <w:rPr>
          <w:rFonts w:ascii="Times New Roman" w:hAnsi="Times New Roman" w:eastAsia="宋体" w:cs="宋体"/>
          <w:b/>
          <w:kern w:val="0"/>
          <w:sz w:val="24"/>
          <w:szCs w:val="24"/>
        </w:rPr>
      </w:pPr>
    </w:p>
    <w:p>
      <w:pPr>
        <w:widowControl/>
        <w:spacing w:line="460" w:lineRule="exact"/>
        <w:ind w:firstLine="482" w:firstLineChars="200"/>
        <w:jc w:val="left"/>
        <w:rPr>
          <w:rFonts w:ascii="宋体" w:hAnsi="宋体" w:eastAsia="宋体" w:cs="宋体"/>
          <w:kern w:val="0"/>
          <w:sz w:val="24"/>
          <w:szCs w:val="24"/>
        </w:rPr>
      </w:pPr>
      <w:r>
        <w:rPr>
          <w:rFonts w:hint="eastAsia" w:ascii="Times New Roman" w:hAnsi="Times New Roman" w:eastAsia="宋体" w:cs="宋体"/>
          <w:b/>
          <w:kern w:val="0"/>
          <w:sz w:val="24"/>
          <w:szCs w:val="24"/>
        </w:rPr>
        <w:t>五、录取工作</w:t>
      </w:r>
    </w:p>
    <w:p>
      <w:pPr>
        <w:widowControl/>
        <w:spacing w:line="460" w:lineRule="exact"/>
        <w:ind w:firstLine="480" w:firstLineChars="200"/>
        <w:jc w:val="left"/>
        <w:rPr>
          <w:rFonts w:ascii="宋体" w:hAnsi="宋体" w:eastAsia="宋体" w:cs="宋体"/>
          <w:bCs/>
          <w:kern w:val="0"/>
          <w:sz w:val="24"/>
          <w:szCs w:val="24"/>
        </w:rPr>
      </w:pPr>
      <w:r>
        <w:rPr>
          <w:rFonts w:hint="eastAsia" w:ascii="Times New Roman" w:hAnsi="Times New Roman" w:eastAsia="宋体" w:cs="宋体"/>
          <w:bCs/>
          <w:kern w:val="0"/>
          <w:sz w:val="24"/>
          <w:szCs w:val="24"/>
        </w:rPr>
        <w:t>（一）总成绩计算办法</w:t>
      </w:r>
    </w:p>
    <w:p>
      <w:pPr>
        <w:widowControl/>
        <w:spacing w:line="460" w:lineRule="exact"/>
        <w:ind w:firstLine="480" w:firstLineChars="200"/>
        <w:jc w:val="left"/>
        <w:rPr>
          <w:rFonts w:ascii="宋体" w:hAnsi="宋体" w:eastAsia="宋体" w:cs="宋体"/>
          <w:kern w:val="0"/>
          <w:sz w:val="24"/>
          <w:szCs w:val="24"/>
        </w:rPr>
      </w:pPr>
      <w:r>
        <w:rPr>
          <w:rFonts w:hint="eastAsia" w:ascii="Times New Roman" w:hAnsi="Times New Roman" w:eastAsia="宋体" w:cs="宋体"/>
          <w:kern w:val="0"/>
          <w:sz w:val="24"/>
          <w:szCs w:val="24"/>
        </w:rPr>
        <w:t>考生初试和复试成绩进行加权计算。考生的总成绩满分为</w:t>
      </w:r>
      <w:r>
        <w:rPr>
          <w:rFonts w:ascii="Times New Roman" w:hAnsi="Times New Roman" w:eastAsia="宋体" w:cs="宋体"/>
          <w:kern w:val="0"/>
          <w:sz w:val="24"/>
          <w:szCs w:val="24"/>
        </w:rPr>
        <w:t>100</w:t>
      </w:r>
      <w:r>
        <w:rPr>
          <w:rFonts w:hint="eastAsia" w:ascii="Times New Roman" w:hAnsi="Times New Roman" w:eastAsia="宋体" w:cs="宋体"/>
          <w:kern w:val="0"/>
          <w:sz w:val="24"/>
          <w:szCs w:val="24"/>
        </w:rPr>
        <w:t>分，计算公式为：总成绩</w:t>
      </w:r>
      <w:r>
        <w:rPr>
          <w:rFonts w:ascii="Times New Roman" w:hAnsi="Times New Roman" w:eastAsia="宋体" w:cs="宋体"/>
          <w:kern w:val="0"/>
          <w:sz w:val="24"/>
          <w:szCs w:val="24"/>
        </w:rPr>
        <w:t>=</w:t>
      </w:r>
      <w:r>
        <w:rPr>
          <w:rFonts w:hint="eastAsia" w:ascii="Times New Roman" w:hAnsi="Times New Roman" w:eastAsia="宋体" w:cs="宋体"/>
          <w:kern w:val="0"/>
          <w:sz w:val="24"/>
          <w:szCs w:val="24"/>
        </w:rPr>
        <w:t>初试成绩</w:t>
      </w:r>
      <w:r>
        <w:rPr>
          <w:rFonts w:ascii="Times New Roman" w:hAnsi="Times New Roman" w:eastAsia="宋体" w:cs="宋体"/>
          <w:kern w:val="0"/>
          <w:sz w:val="24"/>
          <w:szCs w:val="24"/>
        </w:rPr>
        <w:t>/5</w:t>
      </w:r>
      <w:r>
        <w:rPr>
          <w:rFonts w:hint="eastAsia" w:ascii="Times New Roman" w:hAnsi="Times New Roman" w:eastAsia="宋体" w:cs="宋体"/>
          <w:kern w:val="0"/>
          <w:sz w:val="24"/>
          <w:szCs w:val="24"/>
        </w:rPr>
        <w:t>×6</w:t>
      </w:r>
      <w:r>
        <w:rPr>
          <w:rFonts w:ascii="Times New Roman" w:hAnsi="Times New Roman" w:eastAsia="宋体" w:cs="宋体"/>
          <w:kern w:val="0"/>
          <w:sz w:val="24"/>
          <w:szCs w:val="24"/>
        </w:rPr>
        <w:t>0</w:t>
      </w:r>
      <w:r>
        <w:rPr>
          <w:rFonts w:hint="eastAsia" w:ascii="Times New Roman" w:hAnsi="Times New Roman" w:eastAsia="宋体" w:cs="宋体"/>
          <w:kern w:val="0"/>
          <w:sz w:val="24"/>
          <w:szCs w:val="24"/>
        </w:rPr>
        <w:t>％＋复试成绩×4</w:t>
      </w:r>
      <w:r>
        <w:rPr>
          <w:rFonts w:ascii="Times New Roman" w:hAnsi="Times New Roman" w:eastAsia="宋体" w:cs="宋体"/>
          <w:kern w:val="0"/>
          <w:sz w:val="24"/>
          <w:szCs w:val="24"/>
        </w:rPr>
        <w:t>0</w:t>
      </w:r>
      <w:r>
        <w:rPr>
          <w:rFonts w:hint="eastAsia" w:ascii="Times New Roman" w:hAnsi="Times New Roman" w:eastAsia="宋体" w:cs="宋体"/>
          <w:kern w:val="0"/>
          <w:sz w:val="24"/>
          <w:szCs w:val="24"/>
        </w:rPr>
        <w:t>％。</w:t>
      </w:r>
    </w:p>
    <w:p>
      <w:pPr>
        <w:widowControl/>
        <w:spacing w:line="460" w:lineRule="exact"/>
        <w:ind w:firstLine="480" w:firstLineChars="200"/>
        <w:jc w:val="left"/>
        <w:rPr>
          <w:rFonts w:ascii="宋体" w:hAnsi="宋体" w:eastAsia="宋体" w:cs="宋体"/>
          <w:bCs/>
          <w:kern w:val="0"/>
          <w:sz w:val="24"/>
          <w:szCs w:val="24"/>
        </w:rPr>
      </w:pPr>
      <w:r>
        <w:rPr>
          <w:rFonts w:hint="eastAsia" w:ascii="Times New Roman" w:hAnsi="Times New Roman" w:eastAsia="宋体" w:cs="宋体"/>
          <w:bCs/>
          <w:kern w:val="0"/>
          <w:sz w:val="24"/>
          <w:szCs w:val="24"/>
        </w:rPr>
        <w:t>（二）录取原则</w:t>
      </w:r>
    </w:p>
    <w:p>
      <w:pPr>
        <w:widowControl/>
        <w:spacing w:line="460" w:lineRule="exact"/>
        <w:ind w:firstLine="480" w:firstLineChars="200"/>
        <w:jc w:val="left"/>
        <w:rPr>
          <w:rFonts w:ascii="宋体" w:hAnsi="宋体" w:eastAsia="宋体" w:cs="宋体"/>
          <w:kern w:val="0"/>
          <w:sz w:val="24"/>
          <w:szCs w:val="24"/>
        </w:rPr>
      </w:pPr>
      <w:r>
        <w:rPr>
          <w:rFonts w:ascii="Times New Roman" w:hAnsi="Times New Roman" w:eastAsia="宋体" w:cs="宋体"/>
          <w:kern w:val="0"/>
          <w:sz w:val="24"/>
          <w:szCs w:val="24"/>
        </w:rPr>
        <w:t>1</w:t>
      </w:r>
      <w:r>
        <w:rPr>
          <w:rFonts w:hint="eastAsia" w:ascii="Times New Roman" w:hAnsi="Times New Roman" w:eastAsia="宋体" w:cs="宋体"/>
          <w:kern w:val="0"/>
          <w:sz w:val="24"/>
          <w:szCs w:val="24"/>
        </w:rPr>
        <w:t>．各学科根据考生总成绩进行排名，按招生名额择优确定拟录取名单。</w:t>
      </w:r>
    </w:p>
    <w:p>
      <w:pPr>
        <w:widowControl/>
        <w:spacing w:line="460" w:lineRule="exact"/>
        <w:ind w:firstLine="480" w:firstLineChars="200"/>
        <w:jc w:val="left"/>
        <w:rPr>
          <w:rFonts w:ascii="Times New Roman" w:hAnsi="Times New Roman" w:eastAsia="宋体" w:cs="宋体"/>
          <w:kern w:val="0"/>
          <w:sz w:val="24"/>
          <w:szCs w:val="24"/>
        </w:rPr>
      </w:pPr>
      <w:r>
        <w:rPr>
          <w:rFonts w:ascii="Times New Roman" w:hAnsi="Times New Roman" w:eastAsia="宋体" w:cs="宋体"/>
          <w:kern w:val="0"/>
          <w:sz w:val="24"/>
          <w:szCs w:val="24"/>
        </w:rPr>
        <w:t>2</w:t>
      </w:r>
      <w:r>
        <w:rPr>
          <w:rFonts w:hint="eastAsia" w:ascii="Times New Roman" w:hAnsi="Times New Roman" w:eastAsia="宋体" w:cs="宋体"/>
          <w:kern w:val="0"/>
          <w:sz w:val="24"/>
          <w:szCs w:val="24"/>
        </w:rPr>
        <w:t>．复试成绩按百分制计算，不及格即低于</w:t>
      </w:r>
      <w:r>
        <w:rPr>
          <w:rFonts w:ascii="Times New Roman" w:hAnsi="Times New Roman" w:eastAsia="宋体" w:cs="宋体"/>
          <w:kern w:val="0"/>
          <w:sz w:val="24"/>
          <w:szCs w:val="24"/>
        </w:rPr>
        <w:t>60</w:t>
      </w:r>
      <w:r>
        <w:rPr>
          <w:rFonts w:hint="eastAsia" w:ascii="Times New Roman" w:hAnsi="Times New Roman" w:eastAsia="宋体" w:cs="宋体"/>
          <w:kern w:val="0"/>
          <w:sz w:val="24"/>
          <w:szCs w:val="24"/>
        </w:rPr>
        <w:t>分者不予录取。</w:t>
      </w:r>
    </w:p>
    <w:p>
      <w:pPr>
        <w:widowControl/>
        <w:spacing w:line="460" w:lineRule="exact"/>
        <w:ind w:firstLine="480" w:firstLineChars="200"/>
        <w:jc w:val="left"/>
        <w:rPr>
          <w:rFonts w:ascii="宋体" w:hAnsi="宋体" w:eastAsia="宋体" w:cs="宋体"/>
          <w:bCs/>
          <w:kern w:val="0"/>
          <w:sz w:val="24"/>
          <w:szCs w:val="24"/>
        </w:rPr>
      </w:pPr>
      <w:r>
        <w:rPr>
          <w:rFonts w:hint="eastAsia" w:ascii="Times New Roman" w:hAnsi="Times New Roman" w:eastAsia="宋体" w:cs="宋体"/>
          <w:bCs/>
          <w:kern w:val="0"/>
          <w:sz w:val="24"/>
          <w:szCs w:val="24"/>
        </w:rPr>
        <w:t>（三）拟录取名单公示</w:t>
      </w:r>
    </w:p>
    <w:p>
      <w:pPr>
        <w:widowControl/>
        <w:spacing w:line="460" w:lineRule="exact"/>
        <w:ind w:firstLine="480" w:firstLineChars="200"/>
        <w:jc w:val="left"/>
        <w:rPr>
          <w:rFonts w:ascii="宋体" w:hAnsi="宋体" w:eastAsia="宋体" w:cs="宋体"/>
          <w:kern w:val="0"/>
          <w:sz w:val="24"/>
          <w:szCs w:val="24"/>
        </w:rPr>
      </w:pPr>
      <w:r>
        <w:rPr>
          <w:rFonts w:hint="eastAsia" w:ascii="Times New Roman" w:hAnsi="Times New Roman" w:eastAsia="宋体" w:cs="宋体"/>
          <w:kern w:val="0"/>
          <w:sz w:val="24"/>
          <w:szCs w:val="24"/>
        </w:rPr>
        <w:t>拟录取名单将在该专业全部复试考核环节结束后，在北京中医药大学东直门医院官网进行公示，网址</w:t>
      </w:r>
      <w:r>
        <w:fldChar w:fldCharType="begin"/>
      </w:r>
      <w:r>
        <w:instrText xml:space="preserve"> HYPERLINK "http://www.dzmyy.com.cn/Html/News/Main/599.html" </w:instrText>
      </w:r>
      <w:r>
        <w:fldChar w:fldCharType="separate"/>
      </w:r>
      <w:r>
        <w:rPr>
          <w:rStyle w:val="12"/>
          <w:rFonts w:ascii="宋体" w:hAnsi="宋体" w:eastAsia="宋体" w:cs="宋体"/>
          <w:sz w:val="24"/>
          <w:szCs w:val="24"/>
        </w:rPr>
        <w:t>http://www.dzmyy.com.cn/Html/News/Main/599.html</w:t>
      </w:r>
      <w:r>
        <w:rPr>
          <w:rStyle w:val="12"/>
          <w:rFonts w:ascii="宋体" w:hAnsi="宋体" w:eastAsia="宋体" w:cs="宋体"/>
          <w:sz w:val="24"/>
          <w:szCs w:val="24"/>
        </w:rPr>
        <w:fldChar w:fldCharType="end"/>
      </w:r>
      <w:r>
        <w:rPr>
          <w:rFonts w:hint="eastAsia" w:ascii="Times New Roman" w:hAnsi="Times New Roman" w:eastAsia="宋体" w:cs="宋体"/>
          <w:kern w:val="0"/>
          <w:sz w:val="24"/>
          <w:szCs w:val="24"/>
        </w:rPr>
        <w:t>。</w:t>
      </w:r>
    </w:p>
    <w:p>
      <w:pPr>
        <w:widowControl/>
        <w:spacing w:line="460" w:lineRule="exact"/>
        <w:ind w:firstLine="482" w:firstLineChars="200"/>
        <w:jc w:val="left"/>
        <w:rPr>
          <w:rFonts w:ascii="Times New Roman" w:hAnsi="Times New Roman" w:eastAsia="宋体" w:cs="宋体"/>
          <w:b/>
          <w:kern w:val="0"/>
          <w:sz w:val="24"/>
          <w:szCs w:val="24"/>
        </w:rPr>
      </w:pPr>
      <w:r>
        <w:rPr>
          <w:rFonts w:hint="eastAsia" w:ascii="Times New Roman" w:hAnsi="Times New Roman" w:eastAsia="宋体" w:cs="宋体"/>
          <w:b/>
          <w:kern w:val="0"/>
          <w:sz w:val="24"/>
          <w:szCs w:val="24"/>
        </w:rPr>
        <w:t>六、关于调剂工作</w:t>
      </w:r>
    </w:p>
    <w:p>
      <w:pPr>
        <w:widowControl/>
        <w:spacing w:line="460" w:lineRule="exact"/>
        <w:ind w:firstLine="480" w:firstLineChars="200"/>
        <w:jc w:val="left"/>
        <w:rPr>
          <w:rFonts w:ascii="Times New Roman" w:hAnsi="Times New Roman" w:eastAsia="宋体" w:cs="宋体"/>
          <w:bCs/>
          <w:kern w:val="0"/>
          <w:sz w:val="24"/>
          <w:szCs w:val="24"/>
        </w:rPr>
      </w:pPr>
      <w:r>
        <w:rPr>
          <w:rFonts w:hint="eastAsia" w:ascii="Times New Roman" w:hAnsi="Times New Roman" w:eastAsia="宋体" w:cs="宋体"/>
          <w:bCs/>
          <w:kern w:val="0"/>
          <w:sz w:val="24"/>
          <w:szCs w:val="24"/>
        </w:rPr>
        <w:t>调剂的条件、程序及时间安排详见我校研究生院官网后续通知。</w:t>
      </w:r>
    </w:p>
    <w:p>
      <w:pPr>
        <w:widowControl/>
        <w:spacing w:line="460" w:lineRule="exact"/>
        <w:ind w:firstLine="482" w:firstLineChars="200"/>
        <w:jc w:val="left"/>
        <w:rPr>
          <w:rFonts w:ascii="宋体" w:hAnsi="宋体" w:eastAsia="宋体" w:cs="宋体"/>
          <w:kern w:val="0"/>
          <w:sz w:val="24"/>
          <w:szCs w:val="24"/>
        </w:rPr>
      </w:pPr>
      <w:r>
        <w:rPr>
          <w:rFonts w:hint="eastAsia" w:ascii="Times New Roman" w:hAnsi="Times New Roman" w:eastAsia="宋体" w:cs="宋体"/>
          <w:b/>
          <w:kern w:val="0"/>
          <w:sz w:val="24"/>
          <w:szCs w:val="24"/>
        </w:rPr>
        <w:t>七、体检</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拟录取考生的体检参照教育部等部委文件执行，考生需在当地二级及以上医院进行体检，并将体检报告扫描件发至研究生办公室，如考生体格检查不符合上述文件要求，则不予录取。入学后将进行复检，复检不合格将取消入学资格。</w:t>
      </w:r>
    </w:p>
    <w:p>
      <w:pPr>
        <w:widowControl/>
        <w:spacing w:line="460" w:lineRule="exact"/>
        <w:ind w:firstLine="482" w:firstLineChars="200"/>
        <w:jc w:val="left"/>
        <w:rPr>
          <w:rFonts w:ascii="宋体" w:hAnsi="宋体"/>
          <w:b/>
          <w:bCs/>
          <w:color w:val="000000" w:themeColor="text1"/>
          <w:kern w:val="0"/>
          <w:sz w:val="24"/>
          <w:szCs w:val="24"/>
        </w:rPr>
      </w:pPr>
      <w:r>
        <w:rPr>
          <w:rFonts w:hint="eastAsia" w:ascii="Times New Roman" w:hAnsi="Times New Roman" w:eastAsia="宋体" w:cs="宋体"/>
          <w:b/>
          <w:bCs/>
          <w:kern w:val="0"/>
          <w:sz w:val="24"/>
          <w:szCs w:val="24"/>
        </w:rPr>
        <w:t>八、</w:t>
      </w:r>
      <w:r>
        <w:rPr>
          <w:rFonts w:hint="eastAsia" w:ascii="宋体" w:hAnsi="宋体"/>
          <w:b/>
          <w:bCs/>
          <w:color w:val="000000" w:themeColor="text1"/>
          <w:kern w:val="0"/>
          <w:sz w:val="24"/>
          <w:szCs w:val="24"/>
        </w:rPr>
        <w:t>考生咨询及申诉</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我院硕士研究生复试方案、成绩查询、复试查询、拟录取查询等请登录大学研究生院网站（网址为</w:t>
      </w:r>
      <w:r>
        <w:fldChar w:fldCharType="begin"/>
      </w:r>
      <w:r>
        <w:instrText xml:space="preserve"> HYPERLINK "http://yanjiusheng.bucm.edu.cn/" </w:instrText>
      </w:r>
      <w:r>
        <w:fldChar w:fldCharType="separate"/>
      </w:r>
      <w:r>
        <w:rPr>
          <w:rStyle w:val="12"/>
          <w:rFonts w:ascii="宋体" w:hAnsi="宋体" w:eastAsia="宋体" w:cs="宋体"/>
          <w:sz w:val="24"/>
          <w:szCs w:val="24"/>
        </w:rPr>
        <w:t>http://yanjiusheng.bucm.edu.cn/</w:t>
      </w:r>
      <w:r>
        <w:rPr>
          <w:rStyle w:val="12"/>
          <w:rFonts w:ascii="宋体" w:hAnsi="宋体" w:eastAsia="宋体" w:cs="宋体"/>
          <w:sz w:val="24"/>
          <w:szCs w:val="24"/>
        </w:rPr>
        <w:fldChar w:fldCharType="end"/>
      </w:r>
      <w:r>
        <w:rPr>
          <w:rFonts w:hint="eastAsia" w:ascii="Times New Roman" w:hAnsi="Times New Roman" w:eastAsia="宋体" w:cs="宋体"/>
          <w:kern w:val="0"/>
          <w:sz w:val="24"/>
          <w:szCs w:val="24"/>
        </w:rPr>
        <w:t>）或北京中医药大学东直门医院网站查询（网址为</w:t>
      </w:r>
      <w:r>
        <w:fldChar w:fldCharType="begin"/>
      </w:r>
      <w:r>
        <w:instrText xml:space="preserve"> HYPERLINK "http://www.dzmyy.com.cn/Html/News/Main/599.html" </w:instrText>
      </w:r>
      <w:r>
        <w:fldChar w:fldCharType="separate"/>
      </w:r>
      <w:r>
        <w:rPr>
          <w:rStyle w:val="12"/>
          <w:rFonts w:ascii="宋体" w:hAnsi="宋体" w:eastAsia="宋体" w:cs="宋体"/>
          <w:sz w:val="24"/>
          <w:szCs w:val="24"/>
        </w:rPr>
        <w:t>http://www.dzmyy.com.cn/Html/News/Main/599.html</w:t>
      </w:r>
      <w:r>
        <w:rPr>
          <w:rStyle w:val="12"/>
          <w:rFonts w:ascii="宋体" w:hAnsi="宋体" w:eastAsia="宋体" w:cs="宋体"/>
          <w:sz w:val="24"/>
          <w:szCs w:val="24"/>
        </w:rPr>
        <w:fldChar w:fldCharType="end"/>
      </w:r>
      <w:r>
        <w:rPr>
          <w:rFonts w:hint="eastAsia" w:ascii="Times New Roman" w:hAnsi="Times New Roman" w:eastAsia="宋体" w:cs="宋体"/>
          <w:kern w:val="0"/>
          <w:sz w:val="24"/>
          <w:szCs w:val="24"/>
        </w:rPr>
        <w:t>）</w:t>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研究生办咨询电话为：010-84018044，邮箱：</w:t>
      </w:r>
      <w:r>
        <w:fldChar w:fldCharType="begin"/>
      </w:r>
      <w:r>
        <w:instrText xml:space="preserve"> HYPERLINK "mailto:yb3116@163.com。" </w:instrText>
      </w:r>
      <w:r>
        <w:fldChar w:fldCharType="separate"/>
      </w:r>
      <w:r>
        <w:rPr>
          <w:rStyle w:val="12"/>
          <w:rFonts w:hint="eastAsia" w:ascii="Times New Roman" w:hAnsi="Times New Roman" w:eastAsia="宋体" w:cs="宋体"/>
          <w:kern w:val="0"/>
          <w:sz w:val="24"/>
          <w:szCs w:val="24"/>
        </w:rPr>
        <w:t>yb3116@163.com。</w:t>
      </w:r>
      <w:r>
        <w:rPr>
          <w:rStyle w:val="12"/>
          <w:rFonts w:hint="eastAsia" w:ascii="Times New Roman" w:hAnsi="Times New Roman" w:eastAsia="宋体" w:cs="宋体"/>
          <w:kern w:val="0"/>
          <w:sz w:val="24"/>
          <w:szCs w:val="24"/>
        </w:rPr>
        <w:fldChar w:fldCharType="end"/>
      </w: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东直门医院受理电话：教育处 84012672   纪检办84013239。</w:t>
      </w:r>
    </w:p>
    <w:p>
      <w:pPr>
        <w:ind w:firstLine="480" w:firstLineChars="200"/>
        <w:rPr>
          <w:rFonts w:ascii="Times New Roman" w:hAnsi="Times New Roman" w:eastAsia="宋体" w:cs="宋体"/>
          <w:kern w:val="0"/>
          <w:sz w:val="24"/>
          <w:szCs w:val="24"/>
        </w:rPr>
      </w:pPr>
    </w:p>
    <w:p>
      <w:pPr>
        <w:widowControl/>
        <w:spacing w:line="460" w:lineRule="exact"/>
        <w:ind w:firstLine="482" w:firstLineChars="200"/>
        <w:jc w:val="left"/>
        <w:rPr>
          <w:rFonts w:ascii="Times New Roman" w:hAnsi="Times New Roman" w:eastAsia="宋体" w:cs="宋体"/>
          <w:b/>
          <w:bCs/>
          <w:kern w:val="0"/>
          <w:sz w:val="24"/>
          <w:szCs w:val="24"/>
        </w:rPr>
      </w:pPr>
    </w:p>
    <w:p>
      <w:pPr>
        <w:widowControl/>
        <w:spacing w:line="460" w:lineRule="exact"/>
        <w:ind w:firstLine="480" w:firstLineChars="2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未尽事宜请参见《北京中医药大学2020年硕士研究生入学考试复试录取工作办法》及《北京中医药大学2020年硕士研究生复试备考指南》。</w:t>
      </w:r>
    </w:p>
    <w:p>
      <w:pPr>
        <w:spacing w:line="440" w:lineRule="exact"/>
        <w:ind w:firstLine="424" w:firstLineChars="176"/>
        <w:rPr>
          <w:rFonts w:ascii="仿宋_GB2312" w:hAnsi="仿宋_GB2312" w:eastAsia="仿宋_GB2312" w:cs="仿宋_GB2312"/>
          <w:b/>
          <w:sz w:val="24"/>
        </w:rPr>
      </w:pPr>
    </w:p>
    <w:p>
      <w:pPr>
        <w:spacing w:line="440" w:lineRule="exact"/>
        <w:ind w:firstLine="424" w:firstLineChars="176"/>
        <w:rPr>
          <w:rFonts w:ascii="仿宋_GB2312" w:hAnsi="仿宋_GB2312" w:eastAsia="仿宋_GB2312" w:cs="仿宋_GB2312"/>
          <w:b/>
          <w:sz w:val="24"/>
        </w:rPr>
      </w:pPr>
      <w:r>
        <w:rPr>
          <w:rFonts w:hint="eastAsia" w:ascii="仿宋_GB2312" w:hAnsi="仿宋_GB2312" w:eastAsia="仿宋_GB2312" w:cs="仿宋_GB2312"/>
          <w:b/>
          <w:sz w:val="24"/>
        </w:rPr>
        <w:t>注：我院2020年中西医结合临床（专业学位）专业综合面试采取统一面试形式，请做好准备。</w:t>
      </w:r>
    </w:p>
    <w:p>
      <w:pPr>
        <w:widowControl/>
        <w:spacing w:line="460" w:lineRule="exact"/>
        <w:ind w:left="1140" w:right="719" w:firstLine="480" w:firstLineChars="200"/>
        <w:jc w:val="right"/>
        <w:rPr>
          <w:rFonts w:ascii="Times New Roman" w:hAnsi="Times New Roman" w:eastAsia="宋体" w:cs="宋体"/>
          <w:kern w:val="0"/>
          <w:sz w:val="24"/>
          <w:szCs w:val="24"/>
        </w:rPr>
      </w:pPr>
    </w:p>
    <w:p>
      <w:pPr>
        <w:widowControl/>
        <w:spacing w:line="460" w:lineRule="exact"/>
        <w:ind w:left="1140" w:right="719" w:firstLine="480" w:firstLineChars="200"/>
        <w:jc w:val="right"/>
        <w:rPr>
          <w:rFonts w:ascii="宋体" w:hAnsi="宋体" w:eastAsia="宋体" w:cs="宋体"/>
          <w:kern w:val="0"/>
          <w:sz w:val="24"/>
          <w:szCs w:val="24"/>
        </w:rPr>
      </w:pPr>
      <w:r>
        <w:rPr>
          <w:rFonts w:ascii="Times New Roman" w:hAnsi="Times New Roman" w:eastAsia="宋体" w:cs="宋体"/>
          <w:kern w:val="0"/>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AEA6"/>
    <w:multiLevelType w:val="singleLevel"/>
    <w:tmpl w:val="12F9AEA6"/>
    <w:lvl w:ilvl="0" w:tentative="0">
      <w:start w:val="1"/>
      <w:numFmt w:val="decimalEnclosedCircleChinese"/>
      <w:suff w:val="nothing"/>
      <w:lvlText w:val="%1　"/>
      <w:lvlJc w:val="left"/>
      <w:pPr>
        <w:ind w:left="0" w:firstLine="400"/>
      </w:pPr>
      <w:rPr>
        <w:rFonts w:hint="eastAsia"/>
      </w:rPr>
    </w:lvl>
  </w:abstractNum>
  <w:abstractNum w:abstractNumId="1">
    <w:nsid w:val="5AC1FDC9"/>
    <w:multiLevelType w:val="singleLevel"/>
    <w:tmpl w:val="5AC1FDC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A6A13"/>
    <w:rsid w:val="000A1838"/>
    <w:rsid w:val="000C56DC"/>
    <w:rsid w:val="000D1CAC"/>
    <w:rsid w:val="0010511F"/>
    <w:rsid w:val="003A6A13"/>
    <w:rsid w:val="00442BA4"/>
    <w:rsid w:val="00581D75"/>
    <w:rsid w:val="006E47BE"/>
    <w:rsid w:val="006E5A5C"/>
    <w:rsid w:val="00735673"/>
    <w:rsid w:val="00816AA8"/>
    <w:rsid w:val="00821899"/>
    <w:rsid w:val="00A159A7"/>
    <w:rsid w:val="00B94412"/>
    <w:rsid w:val="00C67170"/>
    <w:rsid w:val="00D51E2C"/>
    <w:rsid w:val="00D641B3"/>
    <w:rsid w:val="00D861CA"/>
    <w:rsid w:val="00DF42AC"/>
    <w:rsid w:val="00E26072"/>
    <w:rsid w:val="00E323A3"/>
    <w:rsid w:val="022D79D6"/>
    <w:rsid w:val="0896522A"/>
    <w:rsid w:val="08D26F2E"/>
    <w:rsid w:val="08EA40E5"/>
    <w:rsid w:val="0ED5746F"/>
    <w:rsid w:val="105D47B7"/>
    <w:rsid w:val="107A55CA"/>
    <w:rsid w:val="10BB0638"/>
    <w:rsid w:val="139575D2"/>
    <w:rsid w:val="14AA63F0"/>
    <w:rsid w:val="150B5698"/>
    <w:rsid w:val="150D0CEA"/>
    <w:rsid w:val="17FA1DD6"/>
    <w:rsid w:val="1A8042FD"/>
    <w:rsid w:val="1B081D95"/>
    <w:rsid w:val="1CF32867"/>
    <w:rsid w:val="1D9A7D29"/>
    <w:rsid w:val="1EFB377F"/>
    <w:rsid w:val="22841846"/>
    <w:rsid w:val="244814DF"/>
    <w:rsid w:val="24684BDC"/>
    <w:rsid w:val="27861797"/>
    <w:rsid w:val="27DA378F"/>
    <w:rsid w:val="2A372441"/>
    <w:rsid w:val="2AF973C8"/>
    <w:rsid w:val="2E944994"/>
    <w:rsid w:val="31700283"/>
    <w:rsid w:val="31E94399"/>
    <w:rsid w:val="33FB3819"/>
    <w:rsid w:val="34030769"/>
    <w:rsid w:val="363A4C67"/>
    <w:rsid w:val="38361FA5"/>
    <w:rsid w:val="38511BA9"/>
    <w:rsid w:val="39BE30C4"/>
    <w:rsid w:val="3C48146F"/>
    <w:rsid w:val="3CFB5374"/>
    <w:rsid w:val="408D07A0"/>
    <w:rsid w:val="41E95310"/>
    <w:rsid w:val="42850EAF"/>
    <w:rsid w:val="435E13D0"/>
    <w:rsid w:val="44086CB3"/>
    <w:rsid w:val="44254766"/>
    <w:rsid w:val="44261F40"/>
    <w:rsid w:val="4A5556AD"/>
    <w:rsid w:val="4E1C57B4"/>
    <w:rsid w:val="4EEF39E7"/>
    <w:rsid w:val="4F3F5A6E"/>
    <w:rsid w:val="5223507B"/>
    <w:rsid w:val="523923CD"/>
    <w:rsid w:val="52FB3EA8"/>
    <w:rsid w:val="55FA25A6"/>
    <w:rsid w:val="566C57C4"/>
    <w:rsid w:val="582D600B"/>
    <w:rsid w:val="58E80E92"/>
    <w:rsid w:val="5AC15A10"/>
    <w:rsid w:val="5CE563FC"/>
    <w:rsid w:val="5D8648C6"/>
    <w:rsid w:val="5DF16032"/>
    <w:rsid w:val="62937FAA"/>
    <w:rsid w:val="63181B99"/>
    <w:rsid w:val="63255A2A"/>
    <w:rsid w:val="66A855D9"/>
    <w:rsid w:val="69532D29"/>
    <w:rsid w:val="69BB3DBC"/>
    <w:rsid w:val="6D767C54"/>
    <w:rsid w:val="6D8111E1"/>
    <w:rsid w:val="71A60B1A"/>
    <w:rsid w:val="71D82EEF"/>
    <w:rsid w:val="731A3311"/>
    <w:rsid w:val="76B02249"/>
    <w:rsid w:val="7A072FD2"/>
    <w:rsid w:val="7A776B84"/>
    <w:rsid w:val="7B1E68A3"/>
    <w:rsid w:val="7BA42D74"/>
    <w:rsid w:val="7D3E711F"/>
    <w:rsid w:val="7D801B20"/>
    <w:rsid w:val="7ECE7A68"/>
    <w:rsid w:val="7F6D2703"/>
    <w:rsid w:val="7F8F3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jc w:val="left"/>
      <w:outlineLvl w:val="1"/>
    </w:pPr>
    <w:rPr>
      <w:rFonts w:hint="eastAsia" w:ascii="微软雅黑" w:hAnsi="微软雅黑" w:eastAsia="微软雅黑" w:cs="Times New Roman"/>
      <w:b/>
      <w:kern w:val="0"/>
      <w:sz w:val="36"/>
      <w:szCs w:val="36"/>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4"/>
    <w:semiHidden/>
    <w:unhideWhenUsed/>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after="120"/>
      <w:ind w:left="420" w:leftChars="200"/>
    </w:pPr>
    <w:rPr>
      <w:rFonts w:ascii="Times New Roman" w:hAnsi="Times New Roman"/>
      <w:sz w:val="16"/>
      <w:szCs w:val="16"/>
    </w:rPr>
  </w:style>
  <w:style w:type="paragraph" w:styleId="6">
    <w:name w:val="Normal (Web)"/>
    <w:basedOn w:val="1"/>
    <w:semiHidden/>
    <w:unhideWhenUsed/>
    <w:qFormat/>
    <w:uiPriority w:val="99"/>
    <w:pPr>
      <w:jc w:val="left"/>
    </w:pPr>
    <w:rPr>
      <w:rFonts w:cs="Times New Roman"/>
      <w:kern w:val="0"/>
      <w:sz w:val="24"/>
    </w:rPr>
  </w:style>
  <w:style w:type="table" w:styleId="8">
    <w:name w:val="Table Grid"/>
    <w:basedOn w:val="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585858"/>
      <w:u w:val="none"/>
    </w:rPr>
  </w:style>
  <w:style w:type="character" w:styleId="12">
    <w:name w:val="Hyperlink"/>
    <w:basedOn w:val="9"/>
    <w:qFormat/>
    <w:uiPriority w:val="0"/>
    <w:rPr>
      <w:color w:val="585858"/>
      <w:u w:val="none"/>
    </w:rPr>
  </w:style>
  <w:style w:type="character" w:customStyle="1" w:styleId="13">
    <w:name w:val="页眉 Char"/>
    <w:basedOn w:val="9"/>
    <w:link w:val="4"/>
    <w:semiHidden/>
    <w:qFormat/>
    <w:uiPriority w:val="99"/>
    <w:rPr>
      <w:sz w:val="18"/>
      <w:szCs w:val="18"/>
    </w:rPr>
  </w:style>
  <w:style w:type="character" w:customStyle="1" w:styleId="14">
    <w:name w:val="页脚 Char"/>
    <w:basedOn w:val="9"/>
    <w:link w:val="3"/>
    <w:semiHidden/>
    <w:qFormat/>
    <w:uiPriority w:val="99"/>
    <w:rPr>
      <w:sz w:val="18"/>
      <w:szCs w:val="18"/>
    </w:rPr>
  </w:style>
  <w:style w:type="character" w:customStyle="1" w:styleId="15">
    <w:name w:val="hover"/>
    <w:basedOn w:val="9"/>
    <w:qFormat/>
    <w:uiPriority w:val="0"/>
  </w:style>
  <w:style w:type="character" w:customStyle="1" w:styleId="16">
    <w:name w:val="hover1"/>
    <w:basedOn w:val="9"/>
    <w:qFormat/>
    <w:uiPriority w:val="0"/>
  </w:style>
  <w:style w:type="character" w:customStyle="1" w:styleId="17">
    <w:name w:val="hover8"/>
    <w:basedOn w:val="9"/>
    <w:qFormat/>
    <w:uiPriority w:val="0"/>
  </w:style>
  <w:style w:type="character" w:customStyle="1" w:styleId="18">
    <w:name w:val="hover9"/>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726</Words>
  <Characters>4142</Characters>
  <Lines>34</Lines>
  <Paragraphs>9</Paragraphs>
  <TotalTime>7</TotalTime>
  <ScaleCrop>false</ScaleCrop>
  <LinksUpToDate>false</LinksUpToDate>
  <CharactersWithSpaces>4859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2018-03-26T11:14:00Z</dcterms:created>
  <dc:creator>Administrator</dc:creator>
  <cp:lastModifiedBy>lenovo</cp:lastModifiedBy>
  <dcterms:modified xsi:type="dcterms:W3CDTF">2020-05-14T04:03:28Z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