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235" w:rsidRDefault="009E2235" w:rsidP="009E2235">
      <w:pPr>
        <w:widowControl/>
        <w:spacing w:line="360" w:lineRule="auto"/>
        <w:jc w:val="center"/>
        <w:rPr>
          <w:rFonts w:ascii="Calibri" w:hAnsi="Calibri"/>
          <w:b/>
          <w:sz w:val="32"/>
          <w:szCs w:val="28"/>
        </w:rPr>
      </w:pPr>
      <w:r>
        <w:rPr>
          <w:rFonts w:ascii="Calibri" w:hAnsi="Calibri" w:hint="eastAsia"/>
          <w:b/>
          <w:sz w:val="32"/>
          <w:szCs w:val="28"/>
        </w:rPr>
        <w:t>研究生奖学金评分标准</w:t>
      </w:r>
    </w:p>
    <w:p w:rsidR="009E2235" w:rsidRDefault="009E2235" w:rsidP="009E2235">
      <w:pPr>
        <w:widowControl/>
        <w:spacing w:line="360" w:lineRule="auto"/>
        <w:jc w:val="left"/>
        <w:rPr>
          <w:rFonts w:ascii="宋体" w:hAnsi="宋体" w:cs="宋体"/>
          <w:b/>
          <w:kern w:val="0"/>
          <w:sz w:val="24"/>
        </w:rPr>
      </w:pPr>
      <w:r>
        <w:rPr>
          <w:rFonts w:ascii="宋体" w:hAnsi="宋体" w:cs="宋体" w:hint="eastAsia"/>
          <w:b/>
          <w:kern w:val="0"/>
          <w:sz w:val="24"/>
        </w:rPr>
        <w:t>评分原则</w:t>
      </w:r>
    </w:p>
    <w:p w:rsidR="009E2235" w:rsidRDefault="009E2235" w:rsidP="009E2235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1.以各年级申报人数为基准，研究生院将教育部下发的名额分配到三个年级。各年级分开评审，硕士和博士分开评审；</w:t>
      </w:r>
    </w:p>
    <w:p w:rsidR="009E2235" w:rsidRDefault="009E2235" w:rsidP="009E2235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2.一年级申报者，只比较入学考试得分；二、三年级申报者以如下评分标准算分。</w:t>
      </w:r>
      <w:bookmarkStart w:id="0" w:name="_GoBack"/>
      <w:bookmarkEnd w:id="0"/>
    </w:p>
    <w:p w:rsidR="009E2235" w:rsidRDefault="009E2235" w:rsidP="009E2235">
      <w:pPr>
        <w:widowControl/>
        <w:numPr>
          <w:ilvl w:val="0"/>
          <w:numId w:val="1"/>
        </w:numPr>
        <w:spacing w:line="360" w:lineRule="auto"/>
        <w:jc w:val="left"/>
        <w:rPr>
          <w:rFonts w:ascii="宋体" w:hAnsi="宋体" w:cs="宋体"/>
          <w:b/>
          <w:kern w:val="0"/>
          <w:sz w:val="24"/>
        </w:rPr>
      </w:pPr>
      <w:r>
        <w:rPr>
          <w:rFonts w:ascii="宋体" w:hAnsi="宋体" w:cs="宋体" w:hint="eastAsia"/>
          <w:b/>
          <w:kern w:val="0"/>
          <w:sz w:val="24"/>
        </w:rPr>
        <w:t>考试成绩得分（占60%）</w:t>
      </w:r>
    </w:p>
    <w:p w:rsidR="009E2235" w:rsidRDefault="009E2235" w:rsidP="009E2235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所有必修课成绩的学分加权平均分的60%，即</w:t>
      </w:r>
      <w:r>
        <w:rPr>
          <w:rFonts w:ascii="宋体" w:hAnsi="宋体" w:cs="仿宋" w:hint="eastAsia"/>
          <w:bCs/>
          <w:kern w:val="0"/>
          <w:sz w:val="24"/>
        </w:rPr>
        <w:t>（每门课的成绩×学分累加/总学分）×</w:t>
      </w:r>
      <w:r>
        <w:rPr>
          <w:rFonts w:ascii="宋体" w:hAnsi="宋体" w:cs="仿宋"/>
          <w:bCs/>
          <w:kern w:val="0"/>
          <w:sz w:val="24"/>
        </w:rPr>
        <w:t>60</w:t>
      </w:r>
      <w:r>
        <w:rPr>
          <w:rFonts w:ascii="宋体" w:hAnsi="宋体" w:cs="仿宋" w:hint="eastAsia"/>
          <w:bCs/>
          <w:kern w:val="0"/>
          <w:sz w:val="24"/>
        </w:rPr>
        <w:t>%。</w:t>
      </w:r>
    </w:p>
    <w:p w:rsidR="009E2235" w:rsidRDefault="009E2235" w:rsidP="009E2235">
      <w:pPr>
        <w:widowControl/>
        <w:spacing w:line="360" w:lineRule="auto"/>
        <w:jc w:val="left"/>
        <w:rPr>
          <w:rFonts w:ascii="宋体" w:hAnsi="宋体" w:cs="仿宋"/>
          <w:b/>
          <w:sz w:val="24"/>
        </w:rPr>
      </w:pPr>
      <w:r>
        <w:rPr>
          <w:rFonts w:ascii="宋体" w:hAnsi="宋体" w:cs="仿宋" w:hint="eastAsia"/>
          <w:b/>
          <w:sz w:val="24"/>
        </w:rPr>
        <w:t>二</w:t>
      </w:r>
      <w:r>
        <w:rPr>
          <w:rFonts w:ascii="宋体" w:hAnsi="宋体" w:cs="仿宋"/>
          <w:b/>
          <w:sz w:val="24"/>
        </w:rPr>
        <w:t>、</w:t>
      </w:r>
      <w:r>
        <w:rPr>
          <w:rFonts w:ascii="宋体" w:hAnsi="宋体" w:cs="仿宋" w:hint="eastAsia"/>
          <w:b/>
          <w:sz w:val="24"/>
        </w:rPr>
        <w:t>学术成果评分细则（占40</w:t>
      </w:r>
      <w:r>
        <w:rPr>
          <w:rFonts w:ascii="宋体" w:hAnsi="宋体" w:cs="仿宋"/>
          <w:b/>
          <w:sz w:val="24"/>
        </w:rPr>
        <w:t>%</w:t>
      </w:r>
      <w:r>
        <w:rPr>
          <w:rFonts w:ascii="宋体" w:hAnsi="宋体" w:cs="仿宋" w:hint="eastAsia"/>
          <w:b/>
          <w:sz w:val="24"/>
        </w:rPr>
        <w:t>，</w:t>
      </w:r>
      <w:r>
        <w:rPr>
          <w:rFonts w:ascii="宋体" w:hAnsi="宋体" w:cs="仿宋"/>
          <w:b/>
          <w:sz w:val="24"/>
        </w:rPr>
        <w:t>即下表中所得总分</w:t>
      </w:r>
      <w:r>
        <w:rPr>
          <w:rFonts w:ascii="宋体" w:hAnsi="宋体" w:cs="仿宋" w:hint="eastAsia"/>
          <w:b/>
          <w:kern w:val="0"/>
          <w:sz w:val="24"/>
        </w:rPr>
        <w:t>×</w:t>
      </w:r>
      <w:r>
        <w:rPr>
          <w:rFonts w:ascii="宋体" w:hAnsi="宋体" w:cs="仿宋"/>
          <w:b/>
          <w:kern w:val="0"/>
          <w:sz w:val="24"/>
        </w:rPr>
        <w:t>40</w:t>
      </w:r>
      <w:r>
        <w:rPr>
          <w:rFonts w:ascii="宋体" w:hAnsi="宋体" w:cs="仿宋" w:hint="eastAsia"/>
          <w:b/>
          <w:kern w:val="0"/>
          <w:sz w:val="24"/>
        </w:rPr>
        <w:t>%</w:t>
      </w:r>
      <w:r>
        <w:rPr>
          <w:rFonts w:ascii="宋体" w:hAnsi="宋体" w:cs="仿宋"/>
          <w:b/>
          <w:sz w:val="24"/>
        </w:rPr>
        <w:t>）</w:t>
      </w:r>
      <w:r>
        <w:rPr>
          <w:rFonts w:ascii="宋体" w:hAnsi="宋体" w:cs="仿宋" w:hint="eastAsia"/>
          <w:b/>
          <w:sz w:val="24"/>
        </w:rPr>
        <w:t>:</w:t>
      </w:r>
    </w:p>
    <w:p w:rsidR="009E2235" w:rsidRDefault="009E2235" w:rsidP="009E2235">
      <w:pPr>
        <w:snapToGrid w:val="0"/>
        <w:ind w:left="723" w:hangingChars="300" w:hanging="723"/>
        <w:rPr>
          <w:rFonts w:ascii="宋体" w:hAnsi="宋体" w:cs="仿宋"/>
          <w:b/>
          <w:bCs/>
          <w:sz w:val="24"/>
        </w:rPr>
      </w:pPr>
      <w:r>
        <w:rPr>
          <w:rFonts w:ascii="宋体" w:hAnsi="宋体" w:cs="仿宋" w:hint="eastAsia"/>
          <w:b/>
          <w:bCs/>
          <w:sz w:val="24"/>
        </w:rPr>
        <w:t>注意：</w:t>
      </w:r>
    </w:p>
    <w:p w:rsidR="009E2235" w:rsidRDefault="009E2235" w:rsidP="009E2235">
      <w:pPr>
        <w:snapToGrid w:val="0"/>
        <w:ind w:firstLineChars="200" w:firstLine="480"/>
        <w:jc w:val="lef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1.二年级申报者，只能使用过去一学年，即去年8月1日到今年7月31日之间获得的学术成果；三年级申报者，可以使用去年8月1日到截止申报之日的学术成果；</w:t>
      </w:r>
    </w:p>
    <w:p w:rsidR="009E2235" w:rsidRDefault="009E2235" w:rsidP="009E2235">
      <w:pPr>
        <w:snapToGrid w:val="0"/>
        <w:ind w:firstLineChars="200" w:firstLine="48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2.所有成果的单位必须为北京中医药大学并且与本专业相关；</w:t>
      </w:r>
    </w:p>
    <w:p w:rsidR="009E2235" w:rsidRDefault="009E2235" w:rsidP="009E2235">
      <w:pPr>
        <w:widowControl/>
        <w:spacing w:line="360" w:lineRule="auto"/>
        <w:ind w:firstLineChars="200" w:firstLine="480"/>
        <w:jc w:val="left"/>
        <w:rPr>
          <w:rFonts w:ascii="宋体" w:hAnsi="宋体" w:cs="仿宋"/>
          <w:b/>
          <w:sz w:val="24"/>
        </w:rPr>
      </w:pPr>
      <w:r>
        <w:rPr>
          <w:rFonts w:ascii="宋体" w:hAnsi="宋体" w:cs="仿宋" w:hint="eastAsia"/>
          <w:sz w:val="24"/>
        </w:rPr>
        <w:t>3.以上成果统计原始得分最高分为100分，换算</w:t>
      </w:r>
      <w:r>
        <w:rPr>
          <w:rFonts w:ascii="宋体" w:hAnsi="宋体" w:cs="仿宋"/>
          <w:sz w:val="24"/>
        </w:rPr>
        <w:t>后</w:t>
      </w:r>
      <w:r>
        <w:rPr>
          <w:rFonts w:ascii="宋体" w:hAnsi="宋体" w:cs="仿宋" w:hint="eastAsia"/>
          <w:sz w:val="24"/>
        </w:rPr>
        <w:t>最多</w:t>
      </w:r>
      <w:r>
        <w:rPr>
          <w:rFonts w:ascii="宋体" w:hAnsi="宋体" w:cs="仿宋"/>
          <w:sz w:val="24"/>
        </w:rPr>
        <w:t>占总分</w:t>
      </w:r>
      <w:r>
        <w:rPr>
          <w:rFonts w:ascii="宋体" w:hAnsi="宋体" w:cs="仿宋" w:hint="eastAsia"/>
          <w:sz w:val="24"/>
        </w:rPr>
        <w:t>40分；</w:t>
      </w: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3"/>
        <w:gridCol w:w="1662"/>
        <w:gridCol w:w="3827"/>
        <w:gridCol w:w="2268"/>
      </w:tblGrid>
      <w:tr w:rsidR="009E2235" w:rsidTr="00990B3D">
        <w:trPr>
          <w:jc w:val="center"/>
        </w:trPr>
        <w:tc>
          <w:tcPr>
            <w:tcW w:w="743" w:type="dxa"/>
          </w:tcPr>
          <w:p w:rsidR="009E2235" w:rsidRDefault="009E2235" w:rsidP="00990B3D">
            <w:pPr>
              <w:snapToGrid w:val="0"/>
              <w:rPr>
                <w:rFonts w:ascii="宋体" w:hAnsi="宋体" w:cs="仿宋"/>
                <w:b/>
                <w:sz w:val="24"/>
              </w:rPr>
            </w:pPr>
            <w:r>
              <w:rPr>
                <w:rFonts w:ascii="宋体" w:hAnsi="宋体" w:cs="仿宋" w:hint="eastAsia"/>
                <w:b/>
                <w:sz w:val="24"/>
              </w:rPr>
              <w:t>加分项目</w:t>
            </w:r>
          </w:p>
        </w:tc>
        <w:tc>
          <w:tcPr>
            <w:tcW w:w="1662" w:type="dxa"/>
          </w:tcPr>
          <w:p w:rsidR="009E2235" w:rsidRDefault="009E2235" w:rsidP="00990B3D">
            <w:pPr>
              <w:snapToGrid w:val="0"/>
              <w:rPr>
                <w:rFonts w:ascii="宋体" w:hAnsi="宋体" w:cs="仿宋"/>
                <w:b/>
                <w:sz w:val="24"/>
              </w:rPr>
            </w:pPr>
            <w:r>
              <w:rPr>
                <w:rFonts w:ascii="宋体" w:hAnsi="宋体" w:cs="仿宋" w:hint="eastAsia"/>
                <w:b/>
                <w:sz w:val="24"/>
              </w:rPr>
              <w:t>加分条件</w:t>
            </w:r>
          </w:p>
        </w:tc>
        <w:tc>
          <w:tcPr>
            <w:tcW w:w="3827" w:type="dxa"/>
          </w:tcPr>
          <w:p w:rsidR="009E2235" w:rsidRDefault="009E2235" w:rsidP="00990B3D">
            <w:pPr>
              <w:snapToGrid w:val="0"/>
              <w:rPr>
                <w:rFonts w:ascii="宋体" w:hAnsi="宋体" w:cs="仿宋"/>
                <w:b/>
                <w:sz w:val="24"/>
              </w:rPr>
            </w:pPr>
            <w:r>
              <w:rPr>
                <w:rFonts w:ascii="宋体" w:hAnsi="宋体" w:cs="仿宋" w:hint="eastAsia"/>
                <w:b/>
                <w:sz w:val="24"/>
              </w:rPr>
              <w:t>分值</w:t>
            </w:r>
          </w:p>
        </w:tc>
        <w:tc>
          <w:tcPr>
            <w:tcW w:w="2268" w:type="dxa"/>
          </w:tcPr>
          <w:p w:rsidR="009E2235" w:rsidRDefault="009E2235" w:rsidP="00990B3D">
            <w:pPr>
              <w:snapToGrid w:val="0"/>
              <w:rPr>
                <w:rFonts w:ascii="宋体" w:hAnsi="宋体" w:cs="仿宋"/>
                <w:b/>
                <w:sz w:val="24"/>
              </w:rPr>
            </w:pPr>
            <w:r>
              <w:rPr>
                <w:rFonts w:ascii="宋体" w:hAnsi="宋体" w:cs="仿宋" w:hint="eastAsia"/>
                <w:b/>
                <w:sz w:val="24"/>
              </w:rPr>
              <w:t>备注</w:t>
            </w:r>
          </w:p>
        </w:tc>
      </w:tr>
      <w:tr w:rsidR="009E2235" w:rsidTr="00990B3D">
        <w:trPr>
          <w:jc w:val="center"/>
        </w:trPr>
        <w:tc>
          <w:tcPr>
            <w:tcW w:w="743" w:type="dxa"/>
            <w:vMerge w:val="restart"/>
            <w:vAlign w:val="center"/>
          </w:tcPr>
          <w:p w:rsidR="009E2235" w:rsidRDefault="009E2235" w:rsidP="00990B3D">
            <w:pPr>
              <w:snapToGrid w:val="0"/>
              <w:rPr>
                <w:rFonts w:ascii="宋体" w:hAnsi="宋体" w:cs="仿宋"/>
                <w:b/>
                <w:sz w:val="24"/>
              </w:rPr>
            </w:pPr>
            <w:r>
              <w:rPr>
                <w:rFonts w:ascii="宋体" w:hAnsi="宋体" w:cs="仿宋" w:hint="eastAsia"/>
                <w:b/>
                <w:sz w:val="24"/>
              </w:rPr>
              <w:t>发表</w:t>
            </w:r>
          </w:p>
          <w:p w:rsidR="009E2235" w:rsidRDefault="009E2235" w:rsidP="00990B3D">
            <w:pPr>
              <w:snapToGrid w:val="0"/>
              <w:rPr>
                <w:rFonts w:ascii="宋体" w:hAnsi="宋体" w:cs="仿宋"/>
                <w:b/>
                <w:sz w:val="24"/>
              </w:rPr>
            </w:pPr>
            <w:r>
              <w:rPr>
                <w:rFonts w:ascii="宋体" w:hAnsi="宋体" w:cs="仿宋" w:hint="eastAsia"/>
                <w:b/>
                <w:sz w:val="24"/>
              </w:rPr>
              <w:t>论文</w:t>
            </w:r>
          </w:p>
        </w:tc>
        <w:tc>
          <w:tcPr>
            <w:tcW w:w="1662" w:type="dxa"/>
          </w:tcPr>
          <w:p w:rsidR="009E2235" w:rsidRDefault="009E2235" w:rsidP="00990B3D">
            <w:pPr>
              <w:snapToGrid w:val="0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</w:rPr>
              <w:t>SCI、EI、ISTP、SSCI收录</w:t>
            </w:r>
          </w:p>
        </w:tc>
        <w:tc>
          <w:tcPr>
            <w:tcW w:w="3827" w:type="dxa"/>
          </w:tcPr>
          <w:p w:rsidR="009E2235" w:rsidRDefault="009E2235" w:rsidP="00990B3D">
            <w:pPr>
              <w:snapToGrid w:val="0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第1作者50分；第2作者20分，第3作者10分，第4作者以后均为5分</w:t>
            </w:r>
          </w:p>
        </w:tc>
        <w:tc>
          <w:tcPr>
            <w:tcW w:w="2268" w:type="dxa"/>
            <w:vMerge w:val="restart"/>
            <w:vAlign w:val="center"/>
          </w:tcPr>
          <w:p w:rsidR="009E2235" w:rsidRDefault="009E2235" w:rsidP="00990B3D">
            <w:pPr>
              <w:snapToGrid w:val="0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以权威数据库</w:t>
            </w:r>
            <w:r>
              <w:rPr>
                <w:rFonts w:ascii="宋体" w:hAnsi="宋体" w:cs="仿宋"/>
                <w:szCs w:val="21"/>
              </w:rPr>
              <w:t>的检索结果</w:t>
            </w:r>
            <w:r>
              <w:rPr>
                <w:rFonts w:ascii="宋体" w:hAnsi="宋体" w:cs="仿宋" w:hint="eastAsia"/>
                <w:szCs w:val="21"/>
              </w:rPr>
              <w:t>为准，论文</w:t>
            </w:r>
            <w:r>
              <w:rPr>
                <w:rFonts w:ascii="宋体" w:hAnsi="宋体" w:cs="仿宋"/>
                <w:szCs w:val="21"/>
              </w:rPr>
              <w:t>归属单位必须是北京中医药大学</w:t>
            </w:r>
            <w:r>
              <w:rPr>
                <w:rFonts w:ascii="宋体" w:hAnsi="宋体" w:cs="仿宋" w:hint="eastAsia"/>
                <w:szCs w:val="21"/>
              </w:rPr>
              <w:t>。</w:t>
            </w:r>
          </w:p>
        </w:tc>
      </w:tr>
      <w:tr w:rsidR="009E2235" w:rsidTr="00990B3D">
        <w:trPr>
          <w:jc w:val="center"/>
        </w:trPr>
        <w:tc>
          <w:tcPr>
            <w:tcW w:w="743" w:type="dxa"/>
            <w:vMerge/>
            <w:vAlign w:val="center"/>
          </w:tcPr>
          <w:p w:rsidR="009E2235" w:rsidRDefault="009E2235" w:rsidP="00990B3D">
            <w:pPr>
              <w:snapToGrid w:val="0"/>
              <w:rPr>
                <w:rFonts w:ascii="宋体" w:hAnsi="宋体" w:cs="仿宋"/>
                <w:b/>
                <w:sz w:val="24"/>
              </w:rPr>
            </w:pPr>
          </w:p>
        </w:tc>
        <w:tc>
          <w:tcPr>
            <w:tcW w:w="1662" w:type="dxa"/>
          </w:tcPr>
          <w:p w:rsidR="009E2235" w:rsidRDefault="009E2235" w:rsidP="00990B3D">
            <w:pPr>
              <w:snapToGrid w:val="0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核心期刊论文</w:t>
            </w:r>
          </w:p>
        </w:tc>
        <w:tc>
          <w:tcPr>
            <w:tcW w:w="3827" w:type="dxa"/>
          </w:tcPr>
          <w:p w:rsidR="009E2235" w:rsidRDefault="009E2235" w:rsidP="00990B3D">
            <w:pPr>
              <w:snapToGrid w:val="0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第1作者10分，其它2分。</w:t>
            </w:r>
          </w:p>
        </w:tc>
        <w:tc>
          <w:tcPr>
            <w:tcW w:w="2268" w:type="dxa"/>
            <w:vMerge/>
            <w:vAlign w:val="center"/>
          </w:tcPr>
          <w:p w:rsidR="009E2235" w:rsidRDefault="009E2235" w:rsidP="00990B3D">
            <w:pPr>
              <w:snapToGrid w:val="0"/>
              <w:rPr>
                <w:rFonts w:ascii="宋体" w:hAnsi="宋体" w:cs="仿宋"/>
                <w:szCs w:val="21"/>
              </w:rPr>
            </w:pPr>
          </w:p>
        </w:tc>
      </w:tr>
      <w:tr w:rsidR="009E2235" w:rsidTr="00990B3D">
        <w:trPr>
          <w:trHeight w:val="657"/>
          <w:jc w:val="center"/>
        </w:trPr>
        <w:tc>
          <w:tcPr>
            <w:tcW w:w="743" w:type="dxa"/>
            <w:vMerge/>
            <w:vAlign w:val="center"/>
          </w:tcPr>
          <w:p w:rsidR="009E2235" w:rsidRDefault="009E2235" w:rsidP="00990B3D">
            <w:pPr>
              <w:snapToGrid w:val="0"/>
              <w:rPr>
                <w:rFonts w:ascii="宋体" w:hAnsi="宋体" w:cs="仿宋"/>
                <w:b/>
                <w:sz w:val="24"/>
              </w:rPr>
            </w:pPr>
          </w:p>
        </w:tc>
        <w:tc>
          <w:tcPr>
            <w:tcW w:w="1662" w:type="dxa"/>
          </w:tcPr>
          <w:p w:rsidR="009E2235" w:rsidRDefault="009E2235" w:rsidP="00990B3D">
            <w:pPr>
              <w:snapToGrid w:val="0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国内一般刊物</w:t>
            </w:r>
            <w:r>
              <w:rPr>
                <w:rFonts w:ascii="宋体" w:hAnsi="宋体" w:cs="仿宋" w:hint="eastAsia"/>
                <w:szCs w:val="21"/>
              </w:rPr>
              <w:t>论文</w:t>
            </w:r>
          </w:p>
        </w:tc>
        <w:tc>
          <w:tcPr>
            <w:tcW w:w="3827" w:type="dxa"/>
          </w:tcPr>
          <w:p w:rsidR="009E2235" w:rsidRDefault="009E2235" w:rsidP="00990B3D">
            <w:pPr>
              <w:snapToGrid w:val="0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第1作者5分，其它1分。</w:t>
            </w:r>
          </w:p>
        </w:tc>
        <w:tc>
          <w:tcPr>
            <w:tcW w:w="2268" w:type="dxa"/>
            <w:vMerge/>
            <w:vAlign w:val="center"/>
          </w:tcPr>
          <w:p w:rsidR="009E2235" w:rsidRDefault="009E2235" w:rsidP="00990B3D">
            <w:pPr>
              <w:snapToGrid w:val="0"/>
              <w:rPr>
                <w:rFonts w:ascii="宋体" w:hAnsi="宋体" w:cs="仿宋"/>
                <w:szCs w:val="21"/>
              </w:rPr>
            </w:pPr>
          </w:p>
        </w:tc>
      </w:tr>
      <w:tr w:rsidR="009E2235" w:rsidTr="00990B3D">
        <w:trPr>
          <w:jc w:val="center"/>
        </w:trPr>
        <w:tc>
          <w:tcPr>
            <w:tcW w:w="743" w:type="dxa"/>
            <w:vMerge w:val="restart"/>
          </w:tcPr>
          <w:p w:rsidR="009E2235" w:rsidRDefault="009E2235" w:rsidP="00990B3D">
            <w:pPr>
              <w:snapToGrid w:val="0"/>
              <w:rPr>
                <w:rFonts w:ascii="宋体" w:hAnsi="宋体" w:cs="仿宋"/>
                <w:b/>
                <w:sz w:val="24"/>
              </w:rPr>
            </w:pPr>
            <w:r>
              <w:rPr>
                <w:rFonts w:ascii="宋体" w:hAnsi="宋体" w:cs="仿宋" w:hint="eastAsia"/>
                <w:b/>
                <w:sz w:val="24"/>
              </w:rPr>
              <w:t>科研</w:t>
            </w:r>
          </w:p>
          <w:p w:rsidR="009E2235" w:rsidRDefault="009E2235" w:rsidP="00990B3D">
            <w:pPr>
              <w:snapToGrid w:val="0"/>
              <w:rPr>
                <w:rFonts w:ascii="宋体" w:hAnsi="宋体" w:cs="仿宋"/>
                <w:b/>
                <w:sz w:val="24"/>
              </w:rPr>
            </w:pPr>
            <w:r>
              <w:rPr>
                <w:rFonts w:ascii="宋体" w:hAnsi="宋体" w:cs="仿宋" w:hint="eastAsia"/>
                <w:b/>
                <w:sz w:val="24"/>
              </w:rPr>
              <w:t>课题</w:t>
            </w:r>
          </w:p>
        </w:tc>
        <w:tc>
          <w:tcPr>
            <w:tcW w:w="1662" w:type="dxa"/>
          </w:tcPr>
          <w:p w:rsidR="009E2235" w:rsidRDefault="009E2235" w:rsidP="00990B3D">
            <w:pPr>
              <w:snapToGrid w:val="0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校级以上</w:t>
            </w:r>
          </w:p>
        </w:tc>
        <w:tc>
          <w:tcPr>
            <w:tcW w:w="3827" w:type="dxa"/>
          </w:tcPr>
          <w:p w:rsidR="009E2235" w:rsidRDefault="009E2235" w:rsidP="00990B3D">
            <w:pPr>
              <w:snapToGrid w:val="0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第1名30分，</w:t>
            </w:r>
            <w:r>
              <w:rPr>
                <w:rFonts w:ascii="宋体" w:hAnsi="宋体" w:cs="仿宋" w:hint="eastAsia"/>
                <w:kern w:val="0"/>
                <w:szCs w:val="21"/>
              </w:rPr>
              <w:t>第2-3参与者每项20分，第4-15名的参与者每项10分</w:t>
            </w:r>
            <w:r>
              <w:rPr>
                <w:rFonts w:ascii="宋体" w:hAnsi="宋体" w:cs="仿宋" w:hint="eastAsia"/>
                <w:szCs w:val="21"/>
              </w:rPr>
              <w:t xml:space="preserve"> </w:t>
            </w:r>
          </w:p>
        </w:tc>
        <w:tc>
          <w:tcPr>
            <w:tcW w:w="2268" w:type="dxa"/>
            <w:vMerge w:val="restart"/>
          </w:tcPr>
          <w:p w:rsidR="009E2235" w:rsidRDefault="009E2235" w:rsidP="00990B3D">
            <w:pPr>
              <w:snapToGrid w:val="0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以经过盖章</w:t>
            </w:r>
            <w:r>
              <w:rPr>
                <w:rFonts w:ascii="宋体" w:hAnsi="宋体" w:cs="仿宋"/>
                <w:szCs w:val="21"/>
              </w:rPr>
              <w:t>的正式</w:t>
            </w:r>
            <w:r>
              <w:rPr>
                <w:rFonts w:ascii="宋体" w:hAnsi="宋体" w:cs="仿宋" w:hint="eastAsia"/>
                <w:szCs w:val="21"/>
              </w:rPr>
              <w:t>课题</w:t>
            </w:r>
            <w:r>
              <w:rPr>
                <w:rFonts w:ascii="宋体" w:hAnsi="宋体" w:cs="仿宋"/>
                <w:szCs w:val="21"/>
              </w:rPr>
              <w:t>任务书</w:t>
            </w:r>
            <w:r>
              <w:rPr>
                <w:rFonts w:ascii="宋体" w:hAnsi="宋体" w:cs="仿宋" w:hint="eastAsia"/>
                <w:szCs w:val="21"/>
              </w:rPr>
              <w:t>的</w:t>
            </w:r>
            <w:r>
              <w:rPr>
                <w:rFonts w:ascii="宋体" w:hAnsi="宋体" w:cs="仿宋"/>
                <w:szCs w:val="21"/>
              </w:rPr>
              <w:t>参与人页面</w:t>
            </w:r>
            <w:r>
              <w:rPr>
                <w:rFonts w:ascii="宋体" w:hAnsi="宋体" w:cs="仿宋" w:hint="eastAsia"/>
                <w:szCs w:val="21"/>
              </w:rPr>
              <w:t>为准，</w:t>
            </w:r>
            <w:r>
              <w:rPr>
                <w:rFonts w:ascii="宋体" w:hAnsi="宋体" w:cs="仿宋"/>
                <w:szCs w:val="21"/>
              </w:rPr>
              <w:t>其他任何形式的证明均无效。</w:t>
            </w:r>
          </w:p>
        </w:tc>
      </w:tr>
      <w:tr w:rsidR="009E2235" w:rsidTr="00990B3D">
        <w:trPr>
          <w:jc w:val="center"/>
        </w:trPr>
        <w:tc>
          <w:tcPr>
            <w:tcW w:w="743" w:type="dxa"/>
            <w:vMerge/>
            <w:vAlign w:val="center"/>
          </w:tcPr>
          <w:p w:rsidR="009E2235" w:rsidRDefault="009E2235" w:rsidP="00990B3D">
            <w:pPr>
              <w:snapToGrid w:val="0"/>
              <w:rPr>
                <w:rFonts w:ascii="宋体" w:hAnsi="宋体" w:cs="仿宋"/>
                <w:b/>
                <w:sz w:val="24"/>
              </w:rPr>
            </w:pPr>
          </w:p>
        </w:tc>
        <w:tc>
          <w:tcPr>
            <w:tcW w:w="1662" w:type="dxa"/>
          </w:tcPr>
          <w:p w:rsidR="009E2235" w:rsidRDefault="009E2235" w:rsidP="00990B3D">
            <w:pPr>
              <w:snapToGrid w:val="0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校级</w:t>
            </w:r>
          </w:p>
        </w:tc>
        <w:tc>
          <w:tcPr>
            <w:tcW w:w="3827" w:type="dxa"/>
          </w:tcPr>
          <w:p w:rsidR="009E2235" w:rsidRDefault="009E2235" w:rsidP="00990B3D">
            <w:pPr>
              <w:snapToGrid w:val="0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Cs w:val="21"/>
              </w:rPr>
              <w:t>第1名20分，</w:t>
            </w:r>
            <w:r>
              <w:rPr>
                <w:rFonts w:ascii="宋体" w:hAnsi="宋体" w:cs="仿宋" w:hint="eastAsia"/>
                <w:kern w:val="0"/>
                <w:szCs w:val="21"/>
              </w:rPr>
              <w:t>第2-3参与者每项10分，第4-10的参与者每项5分</w:t>
            </w:r>
          </w:p>
        </w:tc>
        <w:tc>
          <w:tcPr>
            <w:tcW w:w="2268" w:type="dxa"/>
            <w:vMerge/>
            <w:vAlign w:val="center"/>
          </w:tcPr>
          <w:p w:rsidR="009E2235" w:rsidRDefault="009E2235" w:rsidP="00990B3D">
            <w:pPr>
              <w:snapToGrid w:val="0"/>
              <w:rPr>
                <w:rFonts w:ascii="宋体" w:hAnsi="宋体" w:cs="仿宋"/>
                <w:szCs w:val="21"/>
              </w:rPr>
            </w:pPr>
          </w:p>
        </w:tc>
      </w:tr>
      <w:tr w:rsidR="009E2235" w:rsidTr="00990B3D">
        <w:trPr>
          <w:jc w:val="center"/>
        </w:trPr>
        <w:tc>
          <w:tcPr>
            <w:tcW w:w="743" w:type="dxa"/>
            <w:vMerge w:val="restart"/>
            <w:vAlign w:val="center"/>
          </w:tcPr>
          <w:p w:rsidR="009E2235" w:rsidRDefault="009E2235" w:rsidP="00990B3D">
            <w:pPr>
              <w:snapToGrid w:val="0"/>
              <w:rPr>
                <w:rFonts w:ascii="宋体" w:hAnsi="宋体" w:cs="仿宋"/>
                <w:b/>
                <w:sz w:val="24"/>
              </w:rPr>
            </w:pPr>
            <w:r>
              <w:rPr>
                <w:rFonts w:ascii="宋体" w:hAnsi="宋体" w:cs="仿宋" w:hint="eastAsia"/>
                <w:b/>
                <w:sz w:val="24"/>
              </w:rPr>
              <w:t>科研</w:t>
            </w:r>
          </w:p>
          <w:p w:rsidR="009E2235" w:rsidRDefault="009E2235" w:rsidP="00990B3D">
            <w:pPr>
              <w:snapToGrid w:val="0"/>
              <w:rPr>
                <w:rFonts w:ascii="宋体" w:hAnsi="宋体" w:cs="仿宋"/>
                <w:b/>
                <w:sz w:val="24"/>
              </w:rPr>
            </w:pPr>
            <w:r>
              <w:rPr>
                <w:rFonts w:ascii="宋体" w:hAnsi="宋体" w:cs="仿宋" w:hint="eastAsia"/>
                <w:b/>
                <w:sz w:val="24"/>
              </w:rPr>
              <w:t>获奖</w:t>
            </w:r>
          </w:p>
        </w:tc>
        <w:tc>
          <w:tcPr>
            <w:tcW w:w="1662" w:type="dxa"/>
          </w:tcPr>
          <w:p w:rsidR="009E2235" w:rsidRDefault="009E2235" w:rsidP="00990B3D">
            <w:pPr>
              <w:snapToGrid w:val="0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校级以上</w:t>
            </w:r>
          </w:p>
        </w:tc>
        <w:tc>
          <w:tcPr>
            <w:tcW w:w="3827" w:type="dxa"/>
          </w:tcPr>
          <w:p w:rsidR="009E2235" w:rsidRDefault="009E2235" w:rsidP="00990B3D">
            <w:pPr>
              <w:snapToGrid w:val="0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一等奖集体</w:t>
            </w:r>
            <w:r>
              <w:rPr>
                <w:rFonts w:ascii="宋体" w:hAnsi="宋体" w:cs="仿宋"/>
                <w:kern w:val="0"/>
                <w:szCs w:val="21"/>
              </w:rPr>
              <w:t>排名</w:t>
            </w:r>
            <w:r>
              <w:rPr>
                <w:rFonts w:ascii="宋体" w:hAnsi="宋体" w:cs="仿宋" w:hint="eastAsia"/>
                <w:kern w:val="0"/>
                <w:szCs w:val="21"/>
              </w:rPr>
              <w:t>前三名分别100、90、80分；以后名次70分</w:t>
            </w:r>
          </w:p>
          <w:p w:rsidR="009E2235" w:rsidRDefault="009E2235" w:rsidP="00990B3D">
            <w:pPr>
              <w:snapToGrid w:val="0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二等奖集体</w:t>
            </w:r>
            <w:r>
              <w:rPr>
                <w:rFonts w:ascii="宋体" w:hAnsi="宋体" w:cs="仿宋"/>
                <w:kern w:val="0"/>
                <w:szCs w:val="21"/>
              </w:rPr>
              <w:t>排名</w:t>
            </w:r>
            <w:r>
              <w:rPr>
                <w:rFonts w:ascii="宋体" w:hAnsi="宋体" w:cs="仿宋" w:hint="eastAsia"/>
                <w:kern w:val="0"/>
                <w:szCs w:val="21"/>
              </w:rPr>
              <w:t>前三名分别80、70、60分；以后名次50分</w:t>
            </w:r>
          </w:p>
          <w:p w:rsidR="009E2235" w:rsidRDefault="009E2235" w:rsidP="00990B3D">
            <w:pPr>
              <w:snapToGrid w:val="0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三等奖集体</w:t>
            </w:r>
            <w:r>
              <w:rPr>
                <w:rFonts w:ascii="宋体" w:hAnsi="宋体" w:cs="仿宋"/>
                <w:kern w:val="0"/>
                <w:szCs w:val="21"/>
              </w:rPr>
              <w:t>排名</w:t>
            </w:r>
            <w:r>
              <w:rPr>
                <w:rFonts w:ascii="宋体" w:hAnsi="宋体" w:cs="仿宋" w:hint="eastAsia"/>
                <w:kern w:val="0"/>
                <w:szCs w:val="21"/>
              </w:rPr>
              <w:t>前三名分别60、50、40分；以后名次30分</w:t>
            </w:r>
          </w:p>
        </w:tc>
        <w:tc>
          <w:tcPr>
            <w:tcW w:w="2268" w:type="dxa"/>
            <w:vMerge w:val="restart"/>
            <w:vAlign w:val="center"/>
          </w:tcPr>
          <w:p w:rsidR="009E2235" w:rsidRDefault="009E2235" w:rsidP="00990B3D">
            <w:pPr>
              <w:snapToGrid w:val="0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以获奖证书为准</w:t>
            </w:r>
          </w:p>
        </w:tc>
      </w:tr>
      <w:tr w:rsidR="009E2235" w:rsidTr="00990B3D">
        <w:trPr>
          <w:jc w:val="center"/>
        </w:trPr>
        <w:tc>
          <w:tcPr>
            <w:tcW w:w="743" w:type="dxa"/>
            <w:vMerge/>
            <w:vAlign w:val="center"/>
          </w:tcPr>
          <w:p w:rsidR="009E2235" w:rsidRDefault="009E2235" w:rsidP="00990B3D">
            <w:pPr>
              <w:snapToGrid w:val="0"/>
              <w:rPr>
                <w:rFonts w:ascii="宋体" w:hAnsi="宋体" w:cs="仿宋"/>
                <w:b/>
                <w:sz w:val="24"/>
              </w:rPr>
            </w:pPr>
          </w:p>
        </w:tc>
        <w:tc>
          <w:tcPr>
            <w:tcW w:w="1662" w:type="dxa"/>
          </w:tcPr>
          <w:p w:rsidR="009E2235" w:rsidRDefault="009E2235" w:rsidP="00990B3D">
            <w:pPr>
              <w:snapToGrid w:val="0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校级</w:t>
            </w:r>
          </w:p>
        </w:tc>
        <w:tc>
          <w:tcPr>
            <w:tcW w:w="3827" w:type="dxa"/>
          </w:tcPr>
          <w:p w:rsidR="009E2235" w:rsidRDefault="009E2235" w:rsidP="00990B3D">
            <w:pPr>
              <w:snapToGrid w:val="0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一等奖集体</w:t>
            </w:r>
            <w:r>
              <w:rPr>
                <w:rFonts w:ascii="宋体" w:hAnsi="宋体" w:cs="仿宋"/>
                <w:kern w:val="0"/>
                <w:szCs w:val="21"/>
              </w:rPr>
              <w:t>排名</w:t>
            </w:r>
            <w:r>
              <w:rPr>
                <w:rFonts w:ascii="宋体" w:hAnsi="宋体" w:cs="仿宋" w:hint="eastAsia"/>
                <w:kern w:val="0"/>
                <w:szCs w:val="21"/>
              </w:rPr>
              <w:t>前三名分别得分为60、50、40分；以后名次30分</w:t>
            </w:r>
          </w:p>
          <w:p w:rsidR="009E2235" w:rsidRDefault="009E2235" w:rsidP="00990B3D">
            <w:pPr>
              <w:snapToGrid w:val="0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二等奖集体</w:t>
            </w:r>
            <w:r>
              <w:rPr>
                <w:rFonts w:ascii="宋体" w:hAnsi="宋体" w:cs="仿宋"/>
                <w:kern w:val="0"/>
                <w:szCs w:val="21"/>
              </w:rPr>
              <w:t>排名</w:t>
            </w:r>
            <w:r>
              <w:rPr>
                <w:rFonts w:ascii="宋体" w:hAnsi="宋体" w:cs="仿宋" w:hint="eastAsia"/>
                <w:kern w:val="0"/>
                <w:szCs w:val="21"/>
              </w:rPr>
              <w:t>前三名分别得分为50、40、30分；以后名次为20分</w:t>
            </w:r>
          </w:p>
          <w:p w:rsidR="009E2235" w:rsidRDefault="009E2235" w:rsidP="00990B3D">
            <w:pPr>
              <w:snapToGrid w:val="0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三等奖集体</w:t>
            </w:r>
            <w:r>
              <w:rPr>
                <w:rFonts w:ascii="宋体" w:hAnsi="宋体" w:cs="仿宋"/>
                <w:kern w:val="0"/>
                <w:szCs w:val="21"/>
              </w:rPr>
              <w:t>排名</w:t>
            </w:r>
            <w:r>
              <w:rPr>
                <w:rFonts w:ascii="宋体" w:hAnsi="宋体" w:cs="仿宋" w:hint="eastAsia"/>
                <w:kern w:val="0"/>
                <w:szCs w:val="21"/>
              </w:rPr>
              <w:t>前三名分别得分为40、30、20分；以后名次10分。</w:t>
            </w:r>
          </w:p>
        </w:tc>
        <w:tc>
          <w:tcPr>
            <w:tcW w:w="2268" w:type="dxa"/>
            <w:vMerge/>
            <w:vAlign w:val="center"/>
          </w:tcPr>
          <w:p w:rsidR="009E2235" w:rsidRDefault="009E2235" w:rsidP="00990B3D">
            <w:pPr>
              <w:snapToGrid w:val="0"/>
              <w:rPr>
                <w:rFonts w:ascii="宋体" w:hAnsi="宋体" w:cs="仿宋"/>
                <w:kern w:val="0"/>
                <w:szCs w:val="21"/>
              </w:rPr>
            </w:pPr>
          </w:p>
        </w:tc>
      </w:tr>
      <w:tr w:rsidR="009E2235" w:rsidTr="00990B3D">
        <w:trPr>
          <w:jc w:val="center"/>
        </w:trPr>
        <w:tc>
          <w:tcPr>
            <w:tcW w:w="743" w:type="dxa"/>
            <w:vAlign w:val="center"/>
          </w:tcPr>
          <w:p w:rsidR="009E2235" w:rsidRDefault="009E2235" w:rsidP="00990B3D">
            <w:pPr>
              <w:snapToGrid w:val="0"/>
              <w:rPr>
                <w:rFonts w:ascii="宋体" w:hAnsi="宋体" w:cs="仿宋"/>
                <w:b/>
                <w:sz w:val="24"/>
              </w:rPr>
            </w:pPr>
            <w:r>
              <w:rPr>
                <w:rFonts w:ascii="宋体" w:hAnsi="宋体" w:cs="仿宋" w:hint="eastAsia"/>
                <w:b/>
                <w:sz w:val="24"/>
              </w:rPr>
              <w:t>专利</w:t>
            </w:r>
          </w:p>
        </w:tc>
        <w:tc>
          <w:tcPr>
            <w:tcW w:w="1662" w:type="dxa"/>
          </w:tcPr>
          <w:p w:rsidR="009E2235" w:rsidRDefault="009E2235" w:rsidP="00990B3D">
            <w:pPr>
              <w:snapToGrid w:val="0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与</w:t>
            </w:r>
            <w:r>
              <w:rPr>
                <w:rFonts w:ascii="宋体" w:hAnsi="宋体" w:cs="仿宋" w:hint="eastAsia"/>
                <w:kern w:val="0"/>
                <w:szCs w:val="21"/>
              </w:rPr>
              <w:t>专业有关的</w:t>
            </w:r>
            <w:r>
              <w:rPr>
                <w:rFonts w:ascii="宋体" w:hAnsi="宋体" w:cs="仿宋" w:hint="eastAsia"/>
                <w:szCs w:val="21"/>
              </w:rPr>
              <w:lastRenderedPageBreak/>
              <w:t>发明</w:t>
            </w:r>
            <w:r>
              <w:rPr>
                <w:rFonts w:ascii="宋体" w:hAnsi="宋体" w:cs="仿宋" w:hint="eastAsia"/>
                <w:kern w:val="0"/>
                <w:szCs w:val="21"/>
              </w:rPr>
              <w:t>并有批准号</w:t>
            </w:r>
          </w:p>
        </w:tc>
        <w:tc>
          <w:tcPr>
            <w:tcW w:w="3827" w:type="dxa"/>
          </w:tcPr>
          <w:p w:rsidR="009E2235" w:rsidRDefault="009E2235" w:rsidP="00990B3D">
            <w:pPr>
              <w:snapToGrid w:val="0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lastRenderedPageBreak/>
              <w:t>第一、第二发明者分别为40分、30分；</w:t>
            </w:r>
            <w:r>
              <w:rPr>
                <w:rFonts w:ascii="宋体" w:hAnsi="宋体" w:cs="仿宋" w:hint="eastAsia"/>
                <w:kern w:val="0"/>
                <w:szCs w:val="21"/>
              </w:rPr>
              <w:lastRenderedPageBreak/>
              <w:t>以后名次4分。</w:t>
            </w:r>
          </w:p>
        </w:tc>
        <w:tc>
          <w:tcPr>
            <w:tcW w:w="2268" w:type="dxa"/>
            <w:vAlign w:val="center"/>
          </w:tcPr>
          <w:p w:rsidR="009E2235" w:rsidRDefault="009E2235" w:rsidP="00990B3D">
            <w:pPr>
              <w:snapToGrid w:val="0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lastRenderedPageBreak/>
              <w:t>外观设计和修改类专</w:t>
            </w:r>
            <w:r>
              <w:rPr>
                <w:rFonts w:ascii="宋体" w:hAnsi="宋体" w:cs="仿宋" w:hint="eastAsia"/>
                <w:szCs w:val="21"/>
              </w:rPr>
              <w:lastRenderedPageBreak/>
              <w:t>利不计入内，限2项</w:t>
            </w:r>
          </w:p>
        </w:tc>
      </w:tr>
      <w:tr w:rsidR="009E2235" w:rsidTr="00990B3D">
        <w:trPr>
          <w:jc w:val="center"/>
        </w:trPr>
        <w:tc>
          <w:tcPr>
            <w:tcW w:w="743" w:type="dxa"/>
            <w:vAlign w:val="center"/>
          </w:tcPr>
          <w:p w:rsidR="009E2235" w:rsidRDefault="009E2235" w:rsidP="00990B3D">
            <w:pPr>
              <w:snapToGrid w:val="0"/>
              <w:rPr>
                <w:rFonts w:ascii="宋体" w:hAnsi="宋体" w:cs="仿宋"/>
                <w:b/>
                <w:sz w:val="24"/>
              </w:rPr>
            </w:pPr>
            <w:r>
              <w:rPr>
                <w:rFonts w:ascii="宋体" w:hAnsi="宋体" w:cs="仿宋" w:hint="eastAsia"/>
                <w:b/>
                <w:sz w:val="24"/>
              </w:rPr>
              <w:lastRenderedPageBreak/>
              <w:t>学术报告</w:t>
            </w:r>
          </w:p>
        </w:tc>
        <w:tc>
          <w:tcPr>
            <w:tcW w:w="1662" w:type="dxa"/>
          </w:tcPr>
          <w:p w:rsidR="009E2235" w:rsidRDefault="009E2235" w:rsidP="00990B3D">
            <w:pPr>
              <w:snapToGrid w:val="0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受邀</w:t>
            </w:r>
          </w:p>
        </w:tc>
        <w:tc>
          <w:tcPr>
            <w:tcW w:w="3827" w:type="dxa"/>
          </w:tcPr>
          <w:p w:rsidR="009E2235" w:rsidRDefault="009E2235" w:rsidP="00990B3D">
            <w:pPr>
              <w:snapToGrid w:val="0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国外10分/次，国内5分/次。</w:t>
            </w:r>
          </w:p>
        </w:tc>
        <w:tc>
          <w:tcPr>
            <w:tcW w:w="2268" w:type="dxa"/>
            <w:vAlign w:val="center"/>
          </w:tcPr>
          <w:p w:rsidR="009E2235" w:rsidRDefault="009E2235" w:rsidP="00990B3D">
            <w:pPr>
              <w:snapToGrid w:val="0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由民政部备案的学术团体出具的正式邀请函为准</w:t>
            </w:r>
          </w:p>
        </w:tc>
      </w:tr>
      <w:tr w:rsidR="009E2235" w:rsidTr="00990B3D">
        <w:trPr>
          <w:trHeight w:val="320"/>
          <w:jc w:val="center"/>
        </w:trPr>
        <w:tc>
          <w:tcPr>
            <w:tcW w:w="743" w:type="dxa"/>
            <w:vAlign w:val="center"/>
          </w:tcPr>
          <w:p w:rsidR="009E2235" w:rsidRDefault="009E2235" w:rsidP="00990B3D">
            <w:pPr>
              <w:snapToGrid w:val="0"/>
              <w:rPr>
                <w:rFonts w:ascii="宋体" w:hAnsi="宋体" w:cs="仿宋"/>
                <w:b/>
                <w:sz w:val="24"/>
              </w:rPr>
            </w:pPr>
            <w:r>
              <w:rPr>
                <w:rFonts w:ascii="宋体" w:hAnsi="宋体" w:cs="仿宋" w:hint="eastAsia"/>
                <w:b/>
                <w:sz w:val="24"/>
              </w:rPr>
              <w:t>助教项目</w:t>
            </w:r>
          </w:p>
        </w:tc>
        <w:tc>
          <w:tcPr>
            <w:tcW w:w="1662" w:type="dxa"/>
          </w:tcPr>
          <w:p w:rsidR="009E2235" w:rsidRDefault="009E2235" w:rsidP="00990B3D">
            <w:pPr>
              <w:snapToGrid w:val="0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教研室助教带教</w:t>
            </w:r>
          </w:p>
        </w:tc>
        <w:tc>
          <w:tcPr>
            <w:tcW w:w="3827" w:type="dxa"/>
          </w:tcPr>
          <w:p w:rsidR="009E2235" w:rsidRDefault="009E2235" w:rsidP="00990B3D">
            <w:pPr>
              <w:snapToGrid w:val="0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每4学时加1分</w:t>
            </w:r>
          </w:p>
        </w:tc>
        <w:tc>
          <w:tcPr>
            <w:tcW w:w="2268" w:type="dxa"/>
            <w:vAlign w:val="center"/>
          </w:tcPr>
          <w:p w:rsidR="009E2235" w:rsidRDefault="009E2235" w:rsidP="00990B3D">
            <w:pPr>
              <w:snapToGrid w:val="0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5分封顶，以学院教研室出具盖院章</w:t>
            </w:r>
            <w:r>
              <w:rPr>
                <w:rFonts w:ascii="宋体" w:hAnsi="宋体" w:cs="仿宋"/>
                <w:szCs w:val="21"/>
              </w:rPr>
              <w:t>的</w:t>
            </w:r>
            <w:r>
              <w:rPr>
                <w:rFonts w:ascii="宋体" w:hAnsi="宋体" w:cs="仿宋" w:hint="eastAsia"/>
                <w:szCs w:val="21"/>
              </w:rPr>
              <w:t>证明为准</w:t>
            </w:r>
          </w:p>
        </w:tc>
      </w:tr>
    </w:tbl>
    <w:p w:rsidR="009E2235" w:rsidRDefault="009E2235" w:rsidP="009E2235">
      <w:pPr>
        <w:snapToGrid w:val="0"/>
        <w:ind w:left="720" w:hangingChars="300" w:hanging="720"/>
        <w:rPr>
          <w:rFonts w:ascii="宋体" w:hAnsi="宋体" w:cs="仿宋"/>
          <w:sz w:val="24"/>
        </w:rPr>
      </w:pPr>
    </w:p>
    <w:p w:rsidR="009E2235" w:rsidRDefault="009E2235" w:rsidP="009E2235">
      <w:pPr>
        <w:widowControl/>
        <w:spacing w:line="360" w:lineRule="auto"/>
        <w:jc w:val="left"/>
        <w:rPr>
          <w:rFonts w:ascii="宋体" w:hAnsi="宋体" w:cs="宋体"/>
          <w:b/>
          <w:kern w:val="0"/>
          <w:sz w:val="24"/>
        </w:rPr>
      </w:pPr>
      <w:r>
        <w:rPr>
          <w:rFonts w:ascii="宋体" w:hAnsi="宋体" w:cs="宋体" w:hint="eastAsia"/>
          <w:b/>
          <w:kern w:val="0"/>
          <w:sz w:val="24"/>
        </w:rPr>
        <w:t>三</w:t>
      </w:r>
      <w:r>
        <w:rPr>
          <w:rFonts w:ascii="宋体" w:hAnsi="宋体" w:cs="宋体"/>
          <w:b/>
          <w:kern w:val="0"/>
          <w:sz w:val="24"/>
        </w:rPr>
        <w:t>、额外</w:t>
      </w:r>
      <w:r>
        <w:rPr>
          <w:rFonts w:ascii="宋体" w:hAnsi="宋体" w:cs="宋体" w:hint="eastAsia"/>
          <w:b/>
          <w:kern w:val="0"/>
          <w:sz w:val="24"/>
        </w:rPr>
        <w:t>奖励加分（以下加分</w:t>
      </w:r>
      <w:r>
        <w:rPr>
          <w:rFonts w:ascii="宋体" w:hAnsi="宋体" w:cs="宋体"/>
          <w:b/>
          <w:kern w:val="0"/>
          <w:sz w:val="24"/>
        </w:rPr>
        <w:t>直接在</w:t>
      </w:r>
      <w:r>
        <w:rPr>
          <w:rFonts w:ascii="宋体" w:hAnsi="宋体" w:cs="宋体" w:hint="eastAsia"/>
          <w:b/>
          <w:kern w:val="0"/>
          <w:sz w:val="24"/>
        </w:rPr>
        <w:t xml:space="preserve">总分中加入奖励分） </w:t>
      </w:r>
    </w:p>
    <w:p w:rsidR="009E2235" w:rsidRDefault="009E2235" w:rsidP="009E2235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1</w:t>
      </w:r>
      <w:r>
        <w:rPr>
          <w:rFonts w:ascii="宋体" w:hAnsi="宋体" w:cs="宋体"/>
          <w:kern w:val="0"/>
          <w:sz w:val="24"/>
        </w:rPr>
        <w:t>.</w:t>
      </w:r>
      <w:r>
        <w:rPr>
          <w:rFonts w:ascii="宋体" w:hAnsi="宋体" w:cs="宋体" w:hint="eastAsia"/>
          <w:kern w:val="0"/>
          <w:sz w:val="24"/>
        </w:rPr>
        <w:t>本年度（参照学术</w:t>
      </w:r>
      <w:r>
        <w:rPr>
          <w:rFonts w:ascii="宋体" w:hAnsi="宋体" w:cs="宋体"/>
          <w:kern w:val="0"/>
          <w:sz w:val="24"/>
        </w:rPr>
        <w:t>成果</w:t>
      </w:r>
      <w:r>
        <w:rPr>
          <w:rFonts w:ascii="宋体" w:hAnsi="宋体" w:cs="宋体" w:hint="eastAsia"/>
          <w:kern w:val="0"/>
          <w:sz w:val="24"/>
        </w:rPr>
        <w:t>的</w:t>
      </w:r>
      <w:r>
        <w:rPr>
          <w:rFonts w:ascii="宋体" w:hAnsi="宋体" w:cs="宋体"/>
          <w:kern w:val="0"/>
          <w:sz w:val="24"/>
        </w:rPr>
        <w:t>时间限制）</w:t>
      </w:r>
      <w:r>
        <w:rPr>
          <w:rFonts w:ascii="宋体" w:hAnsi="宋体" w:cs="宋体" w:hint="eastAsia"/>
          <w:kern w:val="0"/>
          <w:sz w:val="24"/>
        </w:rPr>
        <w:t>参加由</w:t>
      </w:r>
      <w:r>
        <w:rPr>
          <w:rFonts w:ascii="宋体" w:hAnsi="宋体" w:cs="宋体"/>
          <w:kern w:val="0"/>
          <w:sz w:val="24"/>
        </w:rPr>
        <w:t>研究生院</w:t>
      </w:r>
      <w:r>
        <w:rPr>
          <w:rFonts w:ascii="宋体" w:hAnsi="宋体" w:cs="宋体" w:hint="eastAsia"/>
          <w:kern w:val="0"/>
          <w:sz w:val="24"/>
        </w:rPr>
        <w:t>委托</w:t>
      </w:r>
      <w:r>
        <w:rPr>
          <w:rFonts w:ascii="宋体" w:hAnsi="宋体" w:cs="宋体"/>
          <w:kern w:val="0"/>
          <w:sz w:val="24"/>
        </w:rPr>
        <w:t>班主任通知的</w:t>
      </w:r>
      <w:r>
        <w:rPr>
          <w:rFonts w:ascii="宋体" w:hAnsi="宋体" w:cs="宋体" w:hint="eastAsia"/>
          <w:kern w:val="0"/>
          <w:sz w:val="24"/>
        </w:rPr>
        <w:t>集体活动，参与一次加</w:t>
      </w:r>
      <w:r>
        <w:rPr>
          <w:rFonts w:ascii="宋体" w:hAnsi="宋体" w:cs="宋体"/>
          <w:kern w:val="0"/>
          <w:sz w:val="24"/>
        </w:rPr>
        <w:t>1</w:t>
      </w:r>
      <w:r>
        <w:rPr>
          <w:rFonts w:ascii="宋体" w:hAnsi="宋体" w:cs="宋体" w:hint="eastAsia"/>
          <w:kern w:val="0"/>
          <w:sz w:val="24"/>
        </w:rPr>
        <w:t>分；参加由各学院教学</w:t>
      </w:r>
      <w:r>
        <w:rPr>
          <w:rFonts w:ascii="宋体" w:hAnsi="宋体" w:cs="宋体"/>
          <w:kern w:val="0"/>
          <w:sz w:val="24"/>
        </w:rPr>
        <w:t>办公室通知的集体活动</w:t>
      </w:r>
      <w:r>
        <w:rPr>
          <w:rFonts w:ascii="宋体" w:hAnsi="宋体" w:cs="宋体" w:hint="eastAsia"/>
          <w:kern w:val="0"/>
          <w:sz w:val="24"/>
        </w:rPr>
        <w:t>，参与一次加</w:t>
      </w:r>
      <w:r>
        <w:rPr>
          <w:rFonts w:ascii="宋体" w:hAnsi="宋体" w:cs="宋体"/>
          <w:kern w:val="0"/>
          <w:sz w:val="24"/>
        </w:rPr>
        <w:t>0.5</w:t>
      </w:r>
      <w:r>
        <w:rPr>
          <w:rFonts w:ascii="宋体" w:hAnsi="宋体" w:cs="宋体" w:hint="eastAsia"/>
          <w:kern w:val="0"/>
          <w:sz w:val="24"/>
        </w:rPr>
        <w:t>分，须</w:t>
      </w:r>
      <w:r>
        <w:rPr>
          <w:rFonts w:ascii="宋体" w:hAnsi="宋体" w:cs="宋体"/>
          <w:kern w:val="0"/>
          <w:sz w:val="24"/>
        </w:rPr>
        <w:t>有学院盖章的证明书</w:t>
      </w:r>
      <w:r>
        <w:rPr>
          <w:rFonts w:ascii="宋体" w:hAnsi="宋体" w:cs="宋体" w:hint="eastAsia"/>
          <w:kern w:val="0"/>
          <w:sz w:val="24"/>
        </w:rPr>
        <w:t xml:space="preserve">； </w:t>
      </w:r>
    </w:p>
    <w:p w:rsidR="009E2235" w:rsidRDefault="009E2235" w:rsidP="009E2235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2.本年度担任班委者加</w:t>
      </w:r>
      <w:r>
        <w:rPr>
          <w:rFonts w:ascii="宋体" w:hAnsi="宋体" w:cs="宋体"/>
          <w:kern w:val="0"/>
          <w:sz w:val="24"/>
        </w:rPr>
        <w:t>3</w:t>
      </w:r>
      <w:r>
        <w:rPr>
          <w:rFonts w:ascii="宋体" w:hAnsi="宋体" w:cs="宋体" w:hint="eastAsia"/>
          <w:kern w:val="0"/>
          <w:sz w:val="24"/>
        </w:rPr>
        <w:t>分；</w:t>
      </w:r>
    </w:p>
    <w:p w:rsidR="009E2235" w:rsidRDefault="009E2235" w:rsidP="009E2235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3.</w:t>
      </w:r>
      <w:r>
        <w:rPr>
          <w:rFonts w:ascii="宋体" w:hAnsi="宋体" w:cs="宋体" w:hint="eastAsia"/>
          <w:kern w:val="0"/>
          <w:sz w:val="24"/>
        </w:rPr>
        <w:t>为</w:t>
      </w:r>
      <w:r>
        <w:rPr>
          <w:rFonts w:ascii="宋体" w:hAnsi="宋体" w:cs="宋体"/>
          <w:kern w:val="0"/>
          <w:sz w:val="24"/>
        </w:rPr>
        <w:t>班集体</w:t>
      </w:r>
      <w:r>
        <w:rPr>
          <w:rFonts w:ascii="宋体" w:hAnsi="宋体" w:cs="宋体" w:hint="eastAsia"/>
          <w:kern w:val="0"/>
          <w:sz w:val="24"/>
        </w:rPr>
        <w:t>做出</w:t>
      </w:r>
      <w:r>
        <w:rPr>
          <w:rFonts w:ascii="宋体" w:hAnsi="宋体" w:cs="宋体"/>
          <w:kern w:val="0"/>
          <w:sz w:val="24"/>
        </w:rPr>
        <w:t>其他</w:t>
      </w:r>
      <w:r>
        <w:rPr>
          <w:rFonts w:ascii="宋体" w:hAnsi="宋体" w:cs="宋体" w:hint="eastAsia"/>
          <w:kern w:val="0"/>
          <w:sz w:val="24"/>
        </w:rPr>
        <w:t>突出</w:t>
      </w:r>
      <w:r>
        <w:rPr>
          <w:rFonts w:ascii="宋体" w:hAnsi="宋体" w:cs="宋体"/>
          <w:kern w:val="0"/>
          <w:sz w:val="24"/>
        </w:rPr>
        <w:t>贡献的，</w:t>
      </w:r>
      <w:r>
        <w:rPr>
          <w:rFonts w:ascii="宋体" w:hAnsi="宋体" w:cs="宋体" w:hint="eastAsia"/>
          <w:kern w:val="0"/>
          <w:sz w:val="24"/>
        </w:rPr>
        <w:t>依贡献</w:t>
      </w:r>
      <w:r>
        <w:rPr>
          <w:rFonts w:ascii="宋体" w:hAnsi="宋体" w:cs="宋体"/>
          <w:kern w:val="0"/>
          <w:sz w:val="24"/>
        </w:rPr>
        <w:t>程度加0.5-3分</w:t>
      </w:r>
      <w:r>
        <w:rPr>
          <w:rFonts w:ascii="宋体" w:hAnsi="宋体" w:cs="宋体" w:hint="eastAsia"/>
          <w:kern w:val="0"/>
          <w:sz w:val="24"/>
        </w:rPr>
        <w:t>，</w:t>
      </w:r>
      <w:r>
        <w:rPr>
          <w:rFonts w:ascii="宋体" w:hAnsi="宋体" w:cs="宋体"/>
          <w:kern w:val="0"/>
          <w:sz w:val="24"/>
        </w:rPr>
        <w:t>以</w:t>
      </w:r>
      <w:r>
        <w:rPr>
          <w:rFonts w:ascii="宋体" w:hAnsi="宋体" w:cs="宋体" w:hint="eastAsia"/>
          <w:kern w:val="0"/>
          <w:sz w:val="24"/>
        </w:rPr>
        <w:t>班级</w:t>
      </w:r>
      <w:r>
        <w:rPr>
          <w:rFonts w:ascii="宋体" w:hAnsi="宋体" w:cs="宋体"/>
          <w:kern w:val="0"/>
          <w:sz w:val="24"/>
        </w:rPr>
        <w:t>投票表决</w:t>
      </w:r>
      <w:r>
        <w:rPr>
          <w:rFonts w:ascii="宋体" w:hAnsi="宋体" w:cs="宋体" w:hint="eastAsia"/>
          <w:kern w:val="0"/>
          <w:sz w:val="24"/>
        </w:rPr>
        <w:t>结果</w:t>
      </w:r>
      <w:r>
        <w:rPr>
          <w:rFonts w:ascii="宋体" w:hAnsi="宋体" w:cs="宋体"/>
          <w:kern w:val="0"/>
          <w:sz w:val="24"/>
        </w:rPr>
        <w:t>为准；</w:t>
      </w:r>
    </w:p>
    <w:p w:rsidR="009E2235" w:rsidRDefault="009E2235" w:rsidP="009E2235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以上奖励分可累积计算，但最高不超过</w:t>
      </w:r>
      <w:r>
        <w:rPr>
          <w:rFonts w:ascii="宋体" w:hAnsi="宋体" w:cs="宋体"/>
          <w:kern w:val="0"/>
          <w:sz w:val="24"/>
        </w:rPr>
        <w:t>10</w:t>
      </w:r>
      <w:r>
        <w:rPr>
          <w:rFonts w:ascii="宋体" w:hAnsi="宋体" w:cs="宋体" w:hint="eastAsia"/>
          <w:kern w:val="0"/>
          <w:sz w:val="24"/>
        </w:rPr>
        <w:t>分。</w:t>
      </w:r>
    </w:p>
    <w:p w:rsidR="009E12F6" w:rsidRPr="009E2235" w:rsidRDefault="009E12F6" w:rsidP="009E2235"/>
    <w:sectPr w:rsidR="009E12F6" w:rsidRPr="009E22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D2B" w:rsidRDefault="00F85D2B" w:rsidP="00CD2661">
      <w:r>
        <w:separator/>
      </w:r>
    </w:p>
  </w:endnote>
  <w:endnote w:type="continuationSeparator" w:id="0">
    <w:p w:rsidR="00F85D2B" w:rsidRDefault="00F85D2B" w:rsidP="00CD2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D2B" w:rsidRDefault="00F85D2B" w:rsidP="00CD2661">
      <w:r>
        <w:separator/>
      </w:r>
    </w:p>
  </w:footnote>
  <w:footnote w:type="continuationSeparator" w:id="0">
    <w:p w:rsidR="00F85D2B" w:rsidRDefault="00F85D2B" w:rsidP="00CD26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196FE2"/>
    <w:multiLevelType w:val="singleLevel"/>
    <w:tmpl w:val="5A196FE2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4A5"/>
    <w:rsid w:val="00057EED"/>
    <w:rsid w:val="002F05FE"/>
    <w:rsid w:val="00322D65"/>
    <w:rsid w:val="00380F99"/>
    <w:rsid w:val="00444CBA"/>
    <w:rsid w:val="00520AE4"/>
    <w:rsid w:val="006418EA"/>
    <w:rsid w:val="006C2933"/>
    <w:rsid w:val="007344A5"/>
    <w:rsid w:val="008301CA"/>
    <w:rsid w:val="008A416E"/>
    <w:rsid w:val="009E12F6"/>
    <w:rsid w:val="009E2235"/>
    <w:rsid w:val="00A20CE8"/>
    <w:rsid w:val="00A45559"/>
    <w:rsid w:val="00B13015"/>
    <w:rsid w:val="00BC6209"/>
    <w:rsid w:val="00BE52DF"/>
    <w:rsid w:val="00C207BE"/>
    <w:rsid w:val="00C44B22"/>
    <w:rsid w:val="00C52990"/>
    <w:rsid w:val="00C6101E"/>
    <w:rsid w:val="00CD2661"/>
    <w:rsid w:val="00D109F1"/>
    <w:rsid w:val="00F5207B"/>
    <w:rsid w:val="00F53C2B"/>
    <w:rsid w:val="00F85D2B"/>
    <w:rsid w:val="00FC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20CA2B"/>
  <w15:chartTrackingRefBased/>
  <w15:docId w15:val="{81D1F182-8BE6-4CA5-AA85-0CF578AFA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66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26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D266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D266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D266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177</Words>
  <Characters>1014</Characters>
  <Application>Microsoft Office Word</Application>
  <DocSecurity>0</DocSecurity>
  <Lines>8</Lines>
  <Paragraphs>2</Paragraphs>
  <ScaleCrop>false</ScaleCrop>
  <Company>Microsoft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莫捷</dc:creator>
  <cp:keywords/>
  <dc:description/>
  <cp:lastModifiedBy>莫捷</cp:lastModifiedBy>
  <cp:revision>18</cp:revision>
  <cp:lastPrinted>2015-12-17T01:23:00Z</cp:lastPrinted>
  <dcterms:created xsi:type="dcterms:W3CDTF">2015-12-17T01:12:00Z</dcterms:created>
  <dcterms:modified xsi:type="dcterms:W3CDTF">2018-11-27T07:35:00Z</dcterms:modified>
</cp:coreProperties>
</file>