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7EB19" w14:textId="24195030" w:rsidR="007B07DB" w:rsidRDefault="003D7B8A" w:rsidP="003D7B8A">
      <w:pPr>
        <w:spacing w:line="440" w:lineRule="exact"/>
        <w:rPr>
          <w:rFonts w:ascii="仿宋" w:eastAsia="仿宋" w:hAnsi="仿宋"/>
          <w:b/>
          <w:sz w:val="30"/>
          <w:szCs w:val="30"/>
        </w:rPr>
      </w:pPr>
      <w:r>
        <w:rPr>
          <w:rFonts w:ascii="仿宋" w:eastAsia="仿宋" w:hAnsi="仿宋" w:hint="eastAsia"/>
          <w:b/>
          <w:sz w:val="30"/>
          <w:szCs w:val="30"/>
        </w:rPr>
        <w:t>临床医学院</w:t>
      </w:r>
      <w:r>
        <w:rPr>
          <w:rFonts w:ascii="仿宋" w:eastAsia="仿宋" w:hAnsi="仿宋"/>
          <w:b/>
          <w:sz w:val="30"/>
          <w:szCs w:val="30"/>
        </w:rPr>
        <w:t>（</w:t>
      </w:r>
      <w:r>
        <w:rPr>
          <w:rFonts w:ascii="仿宋" w:eastAsia="仿宋" w:hAnsi="仿宋" w:hint="eastAsia"/>
          <w:b/>
          <w:sz w:val="30"/>
          <w:szCs w:val="30"/>
        </w:rPr>
        <w:t>第三附属医院</w:t>
      </w:r>
      <w:r>
        <w:rPr>
          <w:rFonts w:ascii="仿宋" w:eastAsia="仿宋" w:hAnsi="仿宋"/>
          <w:b/>
          <w:sz w:val="30"/>
          <w:szCs w:val="30"/>
        </w:rPr>
        <w:t>）</w:t>
      </w:r>
      <w:r w:rsidR="007D1C85">
        <w:rPr>
          <w:rFonts w:ascii="仿宋" w:eastAsia="仿宋" w:hAnsi="仿宋" w:hint="eastAsia"/>
          <w:b/>
          <w:sz w:val="30"/>
          <w:szCs w:val="30"/>
        </w:rPr>
        <w:t>201</w:t>
      </w:r>
      <w:r w:rsidR="007D1C85">
        <w:rPr>
          <w:rFonts w:ascii="仿宋" w:eastAsia="仿宋" w:hAnsi="仿宋"/>
          <w:b/>
          <w:sz w:val="30"/>
          <w:szCs w:val="30"/>
        </w:rPr>
        <w:t>8</w:t>
      </w:r>
      <w:r w:rsidR="007D1C85">
        <w:rPr>
          <w:rFonts w:ascii="仿宋" w:eastAsia="仿宋" w:hAnsi="仿宋" w:hint="eastAsia"/>
          <w:b/>
          <w:sz w:val="30"/>
          <w:szCs w:val="30"/>
        </w:rPr>
        <w:t>年硕士研究生</w:t>
      </w:r>
      <w:r>
        <w:rPr>
          <w:rFonts w:ascii="仿宋" w:eastAsia="仿宋" w:hAnsi="仿宋" w:hint="eastAsia"/>
          <w:b/>
          <w:sz w:val="30"/>
          <w:szCs w:val="30"/>
        </w:rPr>
        <w:t>复试安排</w:t>
      </w:r>
      <w:bookmarkStart w:id="0" w:name="_GoBack"/>
      <w:bookmarkEnd w:id="0"/>
    </w:p>
    <w:p w14:paraId="3DE51E10" w14:textId="77777777" w:rsidR="007D1C85" w:rsidRDefault="007D1C85" w:rsidP="007D1C85">
      <w:pPr>
        <w:spacing w:line="440" w:lineRule="exact"/>
        <w:ind w:firstLineChars="200" w:firstLine="482"/>
        <w:rPr>
          <w:rFonts w:ascii="仿宋" w:eastAsia="仿宋" w:hAnsi="仿宋"/>
          <w:b/>
          <w:sz w:val="24"/>
        </w:rPr>
      </w:pPr>
      <w:r>
        <w:rPr>
          <w:rFonts w:ascii="仿宋" w:eastAsia="仿宋" w:hAnsi="仿宋"/>
          <w:b/>
          <w:sz w:val="24"/>
        </w:rPr>
        <w:t>复试</w:t>
      </w:r>
      <w:r>
        <w:rPr>
          <w:rFonts w:ascii="仿宋" w:eastAsia="仿宋" w:hAnsi="仿宋" w:hint="eastAsia"/>
          <w:b/>
          <w:sz w:val="24"/>
        </w:rPr>
        <w:t>工作</w:t>
      </w:r>
    </w:p>
    <w:p w14:paraId="19BF1073" w14:textId="77777777" w:rsidR="007D1C85" w:rsidRDefault="007D1C85" w:rsidP="007D1C85">
      <w:pPr>
        <w:spacing w:line="440" w:lineRule="exact"/>
        <w:ind w:firstLineChars="200" w:firstLine="482"/>
        <w:rPr>
          <w:rFonts w:ascii="仿宋" w:eastAsia="仿宋" w:hAnsi="仿宋"/>
          <w:b/>
          <w:sz w:val="24"/>
        </w:rPr>
      </w:pPr>
      <w:r>
        <w:rPr>
          <w:rFonts w:ascii="仿宋" w:eastAsia="仿宋" w:hAnsi="仿宋" w:hint="eastAsia"/>
          <w:b/>
          <w:sz w:val="24"/>
        </w:rPr>
        <w:t>（一）复试程序、复试时间、地点安排</w:t>
      </w:r>
    </w:p>
    <w:p w14:paraId="51E6CDF0" w14:textId="77777777" w:rsidR="007D1C85" w:rsidRDefault="007D1C85" w:rsidP="007D1C85">
      <w:pPr>
        <w:spacing w:line="440" w:lineRule="exact"/>
        <w:ind w:firstLineChars="200" w:firstLine="480"/>
        <w:rPr>
          <w:rFonts w:ascii="仿宋" w:eastAsia="仿宋" w:hAnsi="仿宋"/>
          <w:sz w:val="24"/>
        </w:rPr>
      </w:pPr>
      <w:r>
        <w:rPr>
          <w:rFonts w:ascii="仿宋" w:eastAsia="仿宋" w:hAnsi="仿宋" w:hint="eastAsia"/>
          <w:sz w:val="24"/>
        </w:rPr>
        <w:t xml:space="preserve">1、资格审核需提交以下材料： </w:t>
      </w:r>
    </w:p>
    <w:p w14:paraId="1E7758F1" w14:textId="77777777" w:rsidR="007D1C85" w:rsidRDefault="007D1C85" w:rsidP="007D1C85">
      <w:pPr>
        <w:spacing w:line="440" w:lineRule="exact"/>
        <w:ind w:firstLineChars="200" w:firstLine="480"/>
        <w:rPr>
          <w:rFonts w:ascii="仿宋" w:eastAsia="仿宋" w:hAnsi="仿宋"/>
          <w:sz w:val="24"/>
        </w:rPr>
      </w:pPr>
      <w:r>
        <w:rPr>
          <w:rFonts w:ascii="仿宋" w:eastAsia="仿宋" w:hAnsi="仿宋" w:hint="eastAsia"/>
          <w:sz w:val="24"/>
        </w:rPr>
        <w:t>（1）准考证原件；</w:t>
      </w:r>
    </w:p>
    <w:p w14:paraId="639BC67A" w14:textId="77777777" w:rsidR="007D1C85" w:rsidRDefault="007D1C85" w:rsidP="007D1C85">
      <w:pPr>
        <w:spacing w:line="440" w:lineRule="exact"/>
        <w:ind w:firstLineChars="200" w:firstLine="480"/>
        <w:rPr>
          <w:rFonts w:ascii="仿宋" w:eastAsia="仿宋" w:hAnsi="仿宋"/>
          <w:sz w:val="24"/>
        </w:rPr>
      </w:pPr>
      <w:r>
        <w:rPr>
          <w:rFonts w:ascii="仿宋" w:eastAsia="仿宋" w:hAnsi="仿宋" w:hint="eastAsia"/>
          <w:sz w:val="24"/>
        </w:rPr>
        <w:t>（2）学历及学位证书原件及复印件（应届本科毕业生交验学生证，毕业证书及学位证书入学时交验）；</w:t>
      </w:r>
    </w:p>
    <w:p w14:paraId="6A1A279C" w14:textId="77777777" w:rsidR="007D1C85" w:rsidRDefault="007D1C85" w:rsidP="007D1C85">
      <w:pPr>
        <w:spacing w:line="440" w:lineRule="exact"/>
        <w:ind w:firstLineChars="200" w:firstLine="480"/>
        <w:rPr>
          <w:rFonts w:ascii="仿宋" w:eastAsia="仿宋" w:hAnsi="仿宋"/>
          <w:sz w:val="24"/>
        </w:rPr>
      </w:pPr>
      <w:r>
        <w:rPr>
          <w:rFonts w:ascii="仿宋" w:eastAsia="仿宋" w:hAnsi="仿宋" w:hint="eastAsia"/>
          <w:sz w:val="24"/>
        </w:rPr>
        <w:t>（3）有效居民身份证原件及复印件；</w:t>
      </w:r>
    </w:p>
    <w:p w14:paraId="086E7E17" w14:textId="77777777" w:rsidR="007D1C85" w:rsidRDefault="007D1C85" w:rsidP="007D1C85">
      <w:pPr>
        <w:spacing w:line="440" w:lineRule="exact"/>
        <w:ind w:firstLineChars="200" w:firstLine="480"/>
        <w:rPr>
          <w:rFonts w:ascii="仿宋" w:eastAsia="仿宋" w:hAnsi="仿宋"/>
          <w:sz w:val="24"/>
        </w:rPr>
      </w:pPr>
      <w:r>
        <w:rPr>
          <w:rFonts w:ascii="仿宋" w:eastAsia="仿宋" w:hAnsi="仿宋" w:hint="eastAsia"/>
          <w:sz w:val="24"/>
        </w:rPr>
        <w:t>（4）本科阶段成绩单原件；</w:t>
      </w:r>
    </w:p>
    <w:p w14:paraId="11E7F9D9" w14:textId="77777777" w:rsidR="007D1C85" w:rsidRDefault="007D1C85" w:rsidP="007D1C85">
      <w:pPr>
        <w:spacing w:line="440" w:lineRule="exact"/>
        <w:ind w:firstLineChars="200" w:firstLine="480"/>
        <w:rPr>
          <w:rFonts w:ascii="仿宋" w:eastAsia="仿宋" w:hAnsi="仿宋"/>
          <w:sz w:val="24"/>
        </w:rPr>
      </w:pPr>
      <w:r>
        <w:rPr>
          <w:rFonts w:ascii="仿宋" w:eastAsia="仿宋" w:hAnsi="仿宋" w:hint="eastAsia"/>
          <w:sz w:val="24"/>
        </w:rPr>
        <w:t>（5）考生政治思想情况表原件、硕士研究生复试基本素质及能力审查表原件；</w:t>
      </w:r>
    </w:p>
    <w:p w14:paraId="0B68A3DF" w14:textId="77777777" w:rsidR="007D1C85" w:rsidRDefault="007D1C85" w:rsidP="007D1C85">
      <w:pPr>
        <w:spacing w:line="440" w:lineRule="exact"/>
        <w:ind w:firstLineChars="200" w:firstLine="480"/>
        <w:rPr>
          <w:rFonts w:ascii="仿宋" w:eastAsia="仿宋" w:hAnsi="仿宋"/>
          <w:sz w:val="24"/>
        </w:rPr>
      </w:pPr>
      <w:r>
        <w:rPr>
          <w:rFonts w:ascii="仿宋" w:eastAsia="仿宋" w:hAnsi="仿宋" w:hint="eastAsia"/>
          <w:sz w:val="24"/>
        </w:rPr>
        <w:t>（6）大学英语</w:t>
      </w:r>
      <w:r>
        <w:rPr>
          <w:rFonts w:ascii="仿宋" w:eastAsia="仿宋" w:hAnsi="仿宋" w:hint="eastAsia"/>
          <w:bCs/>
          <w:sz w:val="24"/>
        </w:rPr>
        <w:t>等</w:t>
      </w:r>
      <w:r>
        <w:rPr>
          <w:rFonts w:ascii="仿宋" w:eastAsia="仿宋" w:hAnsi="仿宋" w:hint="eastAsia"/>
          <w:sz w:val="24"/>
        </w:rPr>
        <w:t>级考试或日语</w:t>
      </w:r>
      <w:r>
        <w:rPr>
          <w:rFonts w:ascii="仿宋" w:eastAsia="仿宋" w:hAnsi="仿宋" w:hint="eastAsia"/>
          <w:bCs/>
          <w:sz w:val="24"/>
        </w:rPr>
        <w:t>等</w:t>
      </w:r>
      <w:r>
        <w:rPr>
          <w:rFonts w:ascii="仿宋" w:eastAsia="仿宋" w:hAnsi="仿宋" w:hint="eastAsia"/>
          <w:sz w:val="24"/>
        </w:rPr>
        <w:t>级考试合格证书原件及复印件。</w:t>
      </w:r>
    </w:p>
    <w:p w14:paraId="486351AA" w14:textId="77777777" w:rsidR="007D1C85" w:rsidRDefault="007D1C85" w:rsidP="007D1C85">
      <w:pPr>
        <w:spacing w:line="440" w:lineRule="exact"/>
        <w:ind w:firstLineChars="200" w:firstLine="480"/>
        <w:rPr>
          <w:rFonts w:ascii="仿宋" w:eastAsia="仿宋" w:hAnsi="仿宋"/>
          <w:sz w:val="24"/>
        </w:rPr>
      </w:pPr>
      <w:r>
        <w:rPr>
          <w:rFonts w:ascii="仿宋" w:eastAsia="仿宋" w:hAnsi="仿宋" w:hint="eastAsia"/>
          <w:sz w:val="24"/>
        </w:rPr>
        <w:t>（7）复试通知书原件（考生服务系统中下载）。</w:t>
      </w:r>
    </w:p>
    <w:p w14:paraId="2540D4AE" w14:textId="77777777" w:rsidR="007D1C85" w:rsidRDefault="007D1C85" w:rsidP="007D1C85">
      <w:pPr>
        <w:spacing w:line="440" w:lineRule="exact"/>
        <w:ind w:firstLineChars="200" w:firstLine="480"/>
        <w:rPr>
          <w:rFonts w:ascii="仿宋" w:eastAsia="仿宋" w:hAnsi="仿宋"/>
          <w:sz w:val="24"/>
        </w:rPr>
      </w:pPr>
      <w:r>
        <w:rPr>
          <w:rFonts w:ascii="仿宋" w:eastAsia="仿宋" w:hAnsi="仿宋" w:hint="eastAsia"/>
          <w:sz w:val="24"/>
        </w:rPr>
        <w:t>考生学籍或学历未通过审核的考生需于规定时间（4月底）前提供教育部学籍学历认证报告。</w:t>
      </w:r>
    </w:p>
    <w:p w14:paraId="432BDC98" w14:textId="77777777" w:rsidR="007D1C85" w:rsidRDefault="007D1C85" w:rsidP="007D1C85">
      <w:pPr>
        <w:spacing w:line="440" w:lineRule="exact"/>
        <w:ind w:firstLineChars="200" w:firstLine="480"/>
        <w:rPr>
          <w:rFonts w:ascii="仿宋" w:eastAsia="仿宋" w:hAnsi="仿宋"/>
          <w:sz w:val="24"/>
        </w:rPr>
      </w:pPr>
      <w:r>
        <w:rPr>
          <w:rFonts w:ascii="仿宋" w:eastAsia="仿宋" w:hAnsi="仿宋" w:hint="eastAsia"/>
          <w:sz w:val="24"/>
        </w:rPr>
        <w:t>2、基本素质审核内容包括：</w:t>
      </w:r>
    </w:p>
    <w:p w14:paraId="04BA94B4" w14:textId="77777777" w:rsidR="007D1C85" w:rsidRDefault="007D1C85" w:rsidP="007D1C85">
      <w:pPr>
        <w:spacing w:line="440" w:lineRule="exact"/>
        <w:ind w:firstLineChars="200" w:firstLine="480"/>
        <w:rPr>
          <w:rFonts w:ascii="仿宋" w:eastAsia="仿宋" w:hAnsi="仿宋"/>
          <w:sz w:val="24"/>
        </w:rPr>
      </w:pPr>
      <w:r>
        <w:rPr>
          <w:rFonts w:ascii="仿宋" w:eastAsia="仿宋" w:hAnsi="仿宋" w:hint="eastAsia"/>
          <w:sz w:val="24"/>
        </w:rPr>
        <w:t>（1）思想政治素质和道德品质审查；</w:t>
      </w:r>
    </w:p>
    <w:p w14:paraId="04E77CEF" w14:textId="77777777" w:rsidR="007D1C85" w:rsidRDefault="007D1C85" w:rsidP="007D1C85">
      <w:pPr>
        <w:spacing w:line="440" w:lineRule="exact"/>
        <w:ind w:firstLineChars="200" w:firstLine="480"/>
        <w:rPr>
          <w:rFonts w:ascii="仿宋" w:eastAsia="仿宋" w:hAnsi="仿宋"/>
          <w:sz w:val="24"/>
        </w:rPr>
      </w:pPr>
      <w:r>
        <w:rPr>
          <w:rFonts w:ascii="仿宋" w:eastAsia="仿宋" w:hAnsi="仿宋" w:hint="eastAsia"/>
          <w:sz w:val="24"/>
        </w:rPr>
        <w:t>（2）身心健康情况；</w:t>
      </w:r>
    </w:p>
    <w:p w14:paraId="3FB09180" w14:textId="77777777" w:rsidR="007D1C85" w:rsidRDefault="007D1C85" w:rsidP="007D1C85">
      <w:pPr>
        <w:spacing w:line="440" w:lineRule="exact"/>
        <w:ind w:firstLineChars="200" w:firstLine="480"/>
        <w:rPr>
          <w:rFonts w:ascii="仿宋" w:eastAsia="仿宋" w:hAnsi="仿宋"/>
          <w:sz w:val="24"/>
        </w:rPr>
      </w:pPr>
      <w:r>
        <w:rPr>
          <w:rFonts w:ascii="仿宋" w:eastAsia="仿宋" w:hAnsi="仿宋" w:hint="eastAsia"/>
          <w:sz w:val="24"/>
        </w:rPr>
        <w:t>（3）根据报考类型填写实习、社会实践、志愿者活动、获奖情况、学术成就等方面情况；</w:t>
      </w:r>
    </w:p>
    <w:p w14:paraId="73CAA993" w14:textId="77777777" w:rsidR="007D1C85" w:rsidRDefault="007D1C85" w:rsidP="007D1C85">
      <w:pPr>
        <w:spacing w:line="440" w:lineRule="exact"/>
        <w:ind w:firstLineChars="200" w:firstLine="480"/>
        <w:rPr>
          <w:rFonts w:ascii="仿宋" w:eastAsia="仿宋" w:hAnsi="仿宋"/>
          <w:sz w:val="24"/>
        </w:rPr>
      </w:pPr>
      <w:r>
        <w:rPr>
          <w:rFonts w:ascii="仿宋" w:eastAsia="仿宋" w:hAnsi="仿宋" w:hint="eastAsia"/>
          <w:sz w:val="24"/>
        </w:rPr>
        <w:t>（4）职业规划等方面情况。</w:t>
      </w:r>
    </w:p>
    <w:p w14:paraId="40D85095" w14:textId="77777777" w:rsidR="007D1C85" w:rsidRDefault="007D1C85" w:rsidP="007D1C85">
      <w:pPr>
        <w:spacing w:line="440" w:lineRule="exact"/>
        <w:ind w:firstLineChars="200" w:firstLine="480"/>
        <w:rPr>
          <w:rFonts w:ascii="仿宋" w:eastAsia="仿宋" w:hAnsi="仿宋"/>
          <w:sz w:val="24"/>
        </w:rPr>
      </w:pPr>
      <w:r>
        <w:rPr>
          <w:rFonts w:ascii="仿宋" w:eastAsia="仿宋" w:hAnsi="仿宋" w:hint="eastAsia"/>
          <w:sz w:val="24"/>
        </w:rPr>
        <w:t>3、复试内容、时间、地点安排：</w:t>
      </w:r>
    </w:p>
    <w:tbl>
      <w:tblPr>
        <w:tblW w:w="8648"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86"/>
        <w:gridCol w:w="2410"/>
        <w:gridCol w:w="2268"/>
        <w:gridCol w:w="1684"/>
      </w:tblGrid>
      <w:tr w:rsidR="007D1C85" w14:paraId="43124CBB" w14:textId="77777777" w:rsidTr="00D75968">
        <w:trPr>
          <w:jc w:val="center"/>
        </w:trPr>
        <w:tc>
          <w:tcPr>
            <w:tcW w:w="2286" w:type="dxa"/>
            <w:tcBorders>
              <w:top w:val="single" w:sz="4" w:space="0" w:color="auto"/>
              <w:left w:val="nil"/>
              <w:bottom w:val="single" w:sz="4" w:space="0" w:color="auto"/>
              <w:right w:val="single" w:sz="4" w:space="0" w:color="auto"/>
            </w:tcBorders>
          </w:tcPr>
          <w:p w14:paraId="4598386C" w14:textId="77777777" w:rsidR="007D1C85" w:rsidRDefault="007D1C85" w:rsidP="00D75968">
            <w:pPr>
              <w:spacing w:line="440" w:lineRule="exact"/>
              <w:rPr>
                <w:rFonts w:ascii="仿宋" w:eastAsia="仿宋" w:hAnsi="仿宋"/>
                <w:sz w:val="24"/>
              </w:rPr>
            </w:pPr>
            <w:r>
              <w:rPr>
                <w:rFonts w:ascii="仿宋" w:eastAsia="仿宋" w:hAnsi="仿宋" w:hint="eastAsia"/>
                <w:sz w:val="24"/>
              </w:rPr>
              <w:t>时间</w:t>
            </w:r>
          </w:p>
        </w:tc>
        <w:tc>
          <w:tcPr>
            <w:tcW w:w="2410" w:type="dxa"/>
            <w:tcBorders>
              <w:top w:val="single" w:sz="4" w:space="0" w:color="auto"/>
              <w:left w:val="single" w:sz="4" w:space="0" w:color="auto"/>
              <w:bottom w:val="single" w:sz="4" w:space="0" w:color="auto"/>
              <w:right w:val="single" w:sz="4" w:space="0" w:color="auto"/>
            </w:tcBorders>
          </w:tcPr>
          <w:p w14:paraId="7BB96E55" w14:textId="77777777" w:rsidR="007D1C85" w:rsidRDefault="007D1C85" w:rsidP="00D75968">
            <w:pPr>
              <w:spacing w:line="440" w:lineRule="exact"/>
              <w:ind w:firstLineChars="19" w:firstLine="46"/>
              <w:rPr>
                <w:rFonts w:ascii="仿宋" w:eastAsia="仿宋" w:hAnsi="仿宋"/>
                <w:sz w:val="24"/>
              </w:rPr>
            </w:pPr>
            <w:r>
              <w:rPr>
                <w:rFonts w:ascii="仿宋" w:eastAsia="仿宋" w:hAnsi="仿宋" w:hint="eastAsia"/>
                <w:sz w:val="24"/>
              </w:rPr>
              <w:t>地点</w:t>
            </w:r>
          </w:p>
        </w:tc>
        <w:tc>
          <w:tcPr>
            <w:tcW w:w="2268" w:type="dxa"/>
            <w:tcBorders>
              <w:top w:val="single" w:sz="4" w:space="0" w:color="auto"/>
              <w:left w:val="single" w:sz="4" w:space="0" w:color="auto"/>
              <w:bottom w:val="single" w:sz="4" w:space="0" w:color="auto"/>
              <w:right w:val="single" w:sz="4" w:space="0" w:color="auto"/>
            </w:tcBorders>
          </w:tcPr>
          <w:p w14:paraId="13CAB0B0" w14:textId="77777777" w:rsidR="007D1C85" w:rsidRDefault="007D1C85" w:rsidP="00D75968">
            <w:pPr>
              <w:spacing w:line="440" w:lineRule="exact"/>
              <w:ind w:firstLineChars="19" w:firstLine="46"/>
              <w:rPr>
                <w:rFonts w:ascii="仿宋" w:eastAsia="仿宋" w:hAnsi="仿宋"/>
                <w:sz w:val="24"/>
              </w:rPr>
            </w:pPr>
            <w:r>
              <w:rPr>
                <w:rFonts w:ascii="仿宋" w:eastAsia="仿宋" w:hAnsi="仿宋" w:hint="eastAsia"/>
                <w:sz w:val="24"/>
              </w:rPr>
              <w:t>内容</w:t>
            </w:r>
          </w:p>
        </w:tc>
        <w:tc>
          <w:tcPr>
            <w:tcW w:w="1684" w:type="dxa"/>
            <w:tcBorders>
              <w:top w:val="single" w:sz="4" w:space="0" w:color="auto"/>
              <w:left w:val="single" w:sz="4" w:space="0" w:color="auto"/>
              <w:bottom w:val="single" w:sz="4" w:space="0" w:color="auto"/>
              <w:right w:val="nil"/>
            </w:tcBorders>
          </w:tcPr>
          <w:p w14:paraId="61E90283" w14:textId="77777777" w:rsidR="007D1C85" w:rsidRDefault="007D1C85" w:rsidP="00D75968">
            <w:pPr>
              <w:spacing w:line="440" w:lineRule="exact"/>
              <w:ind w:firstLineChars="19" w:firstLine="46"/>
              <w:rPr>
                <w:rFonts w:ascii="仿宋" w:eastAsia="仿宋" w:hAnsi="仿宋"/>
                <w:sz w:val="24"/>
              </w:rPr>
            </w:pPr>
            <w:r>
              <w:rPr>
                <w:rFonts w:ascii="仿宋" w:eastAsia="仿宋" w:hAnsi="仿宋" w:hint="eastAsia"/>
                <w:sz w:val="24"/>
              </w:rPr>
              <w:t>范围</w:t>
            </w:r>
          </w:p>
        </w:tc>
      </w:tr>
      <w:tr w:rsidR="007D1C85" w14:paraId="62A57A10" w14:textId="77777777" w:rsidTr="00D75968">
        <w:trPr>
          <w:jc w:val="center"/>
        </w:trPr>
        <w:tc>
          <w:tcPr>
            <w:tcW w:w="2286" w:type="dxa"/>
            <w:tcBorders>
              <w:top w:val="single" w:sz="4" w:space="0" w:color="auto"/>
              <w:left w:val="nil"/>
              <w:bottom w:val="single" w:sz="4" w:space="0" w:color="auto"/>
              <w:right w:val="single" w:sz="4" w:space="0" w:color="auto"/>
            </w:tcBorders>
          </w:tcPr>
          <w:p w14:paraId="3016866A" w14:textId="77777777" w:rsidR="007D1C85" w:rsidRDefault="007D1C85" w:rsidP="00D75968">
            <w:pPr>
              <w:spacing w:line="440" w:lineRule="exact"/>
              <w:ind w:firstLineChars="20" w:firstLine="48"/>
              <w:rPr>
                <w:rFonts w:ascii="仿宋" w:eastAsia="仿宋" w:hAnsi="仿宋"/>
                <w:sz w:val="24"/>
              </w:rPr>
            </w:pPr>
            <w:r>
              <w:rPr>
                <w:rFonts w:ascii="仿宋" w:eastAsia="仿宋" w:hAnsi="仿宋"/>
                <w:sz w:val="24"/>
              </w:rPr>
              <w:t>4</w:t>
            </w:r>
            <w:r>
              <w:rPr>
                <w:rFonts w:ascii="仿宋" w:eastAsia="仿宋" w:hAnsi="仿宋" w:hint="eastAsia"/>
                <w:sz w:val="24"/>
              </w:rPr>
              <w:t>月</w:t>
            </w:r>
            <w:r>
              <w:rPr>
                <w:rFonts w:ascii="仿宋" w:eastAsia="仿宋" w:hAnsi="仿宋"/>
                <w:sz w:val="24"/>
              </w:rPr>
              <w:t>2</w:t>
            </w:r>
            <w:r>
              <w:rPr>
                <w:rFonts w:ascii="仿宋" w:eastAsia="仿宋" w:hAnsi="仿宋" w:hint="eastAsia"/>
                <w:sz w:val="24"/>
              </w:rPr>
              <w:t>日</w:t>
            </w:r>
          </w:p>
          <w:p w14:paraId="6B2F5A3C" w14:textId="77777777" w:rsidR="007D1C85" w:rsidRDefault="007D1C85" w:rsidP="00D75968">
            <w:pPr>
              <w:spacing w:line="440" w:lineRule="exact"/>
              <w:ind w:firstLineChars="20" w:firstLine="48"/>
              <w:rPr>
                <w:rFonts w:ascii="仿宋" w:eastAsia="仿宋" w:hAnsi="仿宋"/>
                <w:sz w:val="24"/>
              </w:rPr>
            </w:pPr>
            <w:r>
              <w:rPr>
                <w:rFonts w:ascii="仿宋" w:eastAsia="仿宋" w:hAnsi="仿宋" w:hint="eastAsia"/>
                <w:sz w:val="24"/>
              </w:rPr>
              <w:t>8:</w:t>
            </w:r>
            <w:r>
              <w:rPr>
                <w:rFonts w:ascii="仿宋" w:eastAsia="仿宋" w:hAnsi="仿宋"/>
                <w:sz w:val="24"/>
              </w:rPr>
              <w:t>00-11</w:t>
            </w:r>
            <w:r>
              <w:rPr>
                <w:rFonts w:ascii="仿宋" w:eastAsia="仿宋" w:hAnsi="仿宋" w:hint="eastAsia"/>
                <w:sz w:val="24"/>
              </w:rPr>
              <w:t>:</w:t>
            </w:r>
            <w:r>
              <w:rPr>
                <w:rFonts w:ascii="仿宋" w:eastAsia="仿宋" w:hAnsi="仿宋"/>
                <w:sz w:val="24"/>
              </w:rPr>
              <w:t>00</w:t>
            </w:r>
          </w:p>
        </w:tc>
        <w:tc>
          <w:tcPr>
            <w:tcW w:w="2410" w:type="dxa"/>
            <w:tcBorders>
              <w:top w:val="single" w:sz="4" w:space="0" w:color="auto"/>
              <w:left w:val="single" w:sz="4" w:space="0" w:color="auto"/>
              <w:bottom w:val="single" w:sz="4" w:space="0" w:color="auto"/>
              <w:right w:val="single" w:sz="4" w:space="0" w:color="auto"/>
            </w:tcBorders>
          </w:tcPr>
          <w:p w14:paraId="12A5A5D0" w14:textId="77777777" w:rsidR="007D1C85" w:rsidRDefault="007D1C85" w:rsidP="00D75968">
            <w:pPr>
              <w:spacing w:line="440" w:lineRule="exact"/>
              <w:rPr>
                <w:rFonts w:ascii="仿宋" w:eastAsia="仿宋" w:hAnsi="仿宋"/>
                <w:sz w:val="24"/>
              </w:rPr>
            </w:pPr>
            <w:r>
              <w:rPr>
                <w:rFonts w:ascii="仿宋" w:eastAsia="仿宋" w:hAnsi="仿宋" w:hint="eastAsia"/>
                <w:sz w:val="24"/>
              </w:rPr>
              <w:t>医院体捡中心</w:t>
            </w:r>
          </w:p>
        </w:tc>
        <w:tc>
          <w:tcPr>
            <w:tcW w:w="2268" w:type="dxa"/>
            <w:tcBorders>
              <w:top w:val="single" w:sz="4" w:space="0" w:color="auto"/>
              <w:left w:val="single" w:sz="4" w:space="0" w:color="auto"/>
              <w:bottom w:val="single" w:sz="4" w:space="0" w:color="auto"/>
              <w:right w:val="single" w:sz="4" w:space="0" w:color="auto"/>
            </w:tcBorders>
          </w:tcPr>
          <w:p w14:paraId="77D6D355" w14:textId="77777777" w:rsidR="007D1C85" w:rsidRDefault="007D1C85" w:rsidP="00D75968">
            <w:pPr>
              <w:spacing w:line="440" w:lineRule="exact"/>
              <w:ind w:firstLineChars="20" w:firstLine="48"/>
              <w:rPr>
                <w:rFonts w:ascii="仿宋" w:eastAsia="仿宋" w:hAnsi="仿宋"/>
                <w:sz w:val="24"/>
              </w:rPr>
            </w:pPr>
            <w:r>
              <w:rPr>
                <w:rFonts w:ascii="仿宋" w:eastAsia="仿宋" w:hAnsi="仿宋" w:hint="eastAsia"/>
                <w:sz w:val="24"/>
              </w:rPr>
              <w:t>体检</w:t>
            </w:r>
          </w:p>
        </w:tc>
        <w:tc>
          <w:tcPr>
            <w:tcW w:w="1684" w:type="dxa"/>
            <w:tcBorders>
              <w:top w:val="single" w:sz="4" w:space="0" w:color="auto"/>
              <w:left w:val="single" w:sz="4" w:space="0" w:color="auto"/>
              <w:bottom w:val="single" w:sz="4" w:space="0" w:color="auto"/>
              <w:right w:val="nil"/>
            </w:tcBorders>
          </w:tcPr>
          <w:p w14:paraId="07765B9E" w14:textId="77777777" w:rsidR="007D1C85" w:rsidRDefault="007D1C85" w:rsidP="00D75968">
            <w:pPr>
              <w:spacing w:line="440" w:lineRule="exact"/>
              <w:ind w:firstLineChars="20" w:firstLine="48"/>
              <w:rPr>
                <w:rFonts w:ascii="仿宋" w:eastAsia="仿宋" w:hAnsi="仿宋"/>
                <w:sz w:val="24"/>
              </w:rPr>
            </w:pPr>
            <w:r>
              <w:rPr>
                <w:rFonts w:ascii="仿宋" w:eastAsia="仿宋" w:hAnsi="仿宋" w:hint="eastAsia"/>
                <w:sz w:val="24"/>
              </w:rPr>
              <w:t>全体考生</w:t>
            </w:r>
          </w:p>
        </w:tc>
      </w:tr>
      <w:tr w:rsidR="007D1C85" w14:paraId="235C5366" w14:textId="77777777" w:rsidTr="00D75968">
        <w:trPr>
          <w:jc w:val="center"/>
        </w:trPr>
        <w:tc>
          <w:tcPr>
            <w:tcW w:w="2286" w:type="dxa"/>
            <w:tcBorders>
              <w:top w:val="single" w:sz="4" w:space="0" w:color="auto"/>
              <w:left w:val="nil"/>
              <w:bottom w:val="single" w:sz="4" w:space="0" w:color="auto"/>
              <w:right w:val="single" w:sz="4" w:space="0" w:color="auto"/>
            </w:tcBorders>
          </w:tcPr>
          <w:p w14:paraId="0148A476" w14:textId="77777777" w:rsidR="007D1C85" w:rsidRDefault="007D1C85" w:rsidP="00D75968">
            <w:pPr>
              <w:spacing w:line="440" w:lineRule="exact"/>
              <w:ind w:firstLineChars="20" w:firstLine="48"/>
              <w:rPr>
                <w:rFonts w:ascii="仿宋" w:eastAsia="仿宋" w:hAnsi="仿宋"/>
                <w:sz w:val="24"/>
              </w:rPr>
            </w:pPr>
            <w:r>
              <w:rPr>
                <w:rFonts w:ascii="仿宋" w:eastAsia="仿宋" w:hAnsi="仿宋"/>
                <w:sz w:val="24"/>
              </w:rPr>
              <w:t>4</w:t>
            </w:r>
            <w:r>
              <w:rPr>
                <w:rFonts w:ascii="仿宋" w:eastAsia="仿宋" w:hAnsi="仿宋" w:hint="eastAsia"/>
                <w:sz w:val="24"/>
              </w:rPr>
              <w:t>月2日</w:t>
            </w:r>
          </w:p>
          <w:p w14:paraId="5ADA04E1" w14:textId="77777777" w:rsidR="007D1C85" w:rsidRDefault="007D1C85" w:rsidP="00D75968">
            <w:pPr>
              <w:spacing w:line="440" w:lineRule="exact"/>
              <w:ind w:firstLineChars="20" w:firstLine="48"/>
              <w:rPr>
                <w:rFonts w:ascii="仿宋" w:eastAsia="仿宋" w:hAnsi="仿宋"/>
                <w:sz w:val="24"/>
              </w:rPr>
            </w:pPr>
            <w:r>
              <w:rPr>
                <w:rFonts w:ascii="仿宋" w:eastAsia="仿宋" w:hAnsi="仿宋"/>
                <w:sz w:val="24"/>
              </w:rPr>
              <w:t>9</w:t>
            </w:r>
            <w:r>
              <w:rPr>
                <w:rFonts w:ascii="仿宋" w:eastAsia="仿宋" w:hAnsi="仿宋" w:hint="eastAsia"/>
                <w:sz w:val="24"/>
              </w:rPr>
              <w:t>:</w:t>
            </w:r>
            <w:r>
              <w:rPr>
                <w:rFonts w:ascii="仿宋" w:eastAsia="仿宋" w:hAnsi="仿宋"/>
                <w:sz w:val="24"/>
              </w:rPr>
              <w:t>0</w:t>
            </w:r>
            <w:r>
              <w:rPr>
                <w:rFonts w:ascii="仿宋" w:eastAsia="仿宋" w:hAnsi="仿宋" w:hint="eastAsia"/>
                <w:sz w:val="24"/>
              </w:rPr>
              <w:t>0</w:t>
            </w:r>
            <w:r>
              <w:rPr>
                <w:rFonts w:ascii="仿宋" w:eastAsia="仿宋" w:hAnsi="仿宋"/>
                <w:sz w:val="24"/>
              </w:rPr>
              <w:t>-16</w:t>
            </w:r>
            <w:r>
              <w:rPr>
                <w:rFonts w:ascii="仿宋" w:eastAsia="仿宋" w:hAnsi="仿宋" w:hint="eastAsia"/>
                <w:sz w:val="24"/>
              </w:rPr>
              <w:t>:</w:t>
            </w:r>
            <w:r>
              <w:rPr>
                <w:rFonts w:ascii="仿宋" w:eastAsia="仿宋" w:hAnsi="仿宋"/>
                <w:sz w:val="24"/>
              </w:rPr>
              <w:t>00</w:t>
            </w:r>
          </w:p>
        </w:tc>
        <w:tc>
          <w:tcPr>
            <w:tcW w:w="2410" w:type="dxa"/>
            <w:tcBorders>
              <w:top w:val="single" w:sz="4" w:space="0" w:color="auto"/>
              <w:left w:val="single" w:sz="4" w:space="0" w:color="auto"/>
              <w:bottom w:val="single" w:sz="4" w:space="0" w:color="auto"/>
              <w:right w:val="single" w:sz="4" w:space="0" w:color="auto"/>
            </w:tcBorders>
          </w:tcPr>
          <w:p w14:paraId="78FA068D" w14:textId="77777777" w:rsidR="007D1C85" w:rsidRDefault="007D1C85" w:rsidP="00D75968">
            <w:pPr>
              <w:spacing w:line="440" w:lineRule="exact"/>
              <w:ind w:firstLineChars="19" w:firstLine="46"/>
              <w:rPr>
                <w:rFonts w:ascii="仿宋" w:eastAsia="仿宋" w:hAnsi="仿宋"/>
                <w:sz w:val="24"/>
              </w:rPr>
            </w:pPr>
            <w:r>
              <w:rPr>
                <w:rFonts w:ascii="仿宋" w:eastAsia="仿宋" w:hAnsi="仿宋" w:hint="eastAsia"/>
                <w:sz w:val="24"/>
              </w:rPr>
              <w:t>医院综合楼二楼多功能厅</w:t>
            </w:r>
          </w:p>
        </w:tc>
        <w:tc>
          <w:tcPr>
            <w:tcW w:w="2268" w:type="dxa"/>
            <w:tcBorders>
              <w:top w:val="single" w:sz="4" w:space="0" w:color="auto"/>
              <w:left w:val="single" w:sz="4" w:space="0" w:color="auto"/>
              <w:bottom w:val="single" w:sz="4" w:space="0" w:color="auto"/>
              <w:right w:val="single" w:sz="4" w:space="0" w:color="auto"/>
            </w:tcBorders>
          </w:tcPr>
          <w:p w14:paraId="2ADA3A39" w14:textId="77777777" w:rsidR="007D1C85" w:rsidRDefault="007D1C85" w:rsidP="00D75968">
            <w:pPr>
              <w:spacing w:line="440" w:lineRule="exact"/>
              <w:ind w:firstLineChars="19" w:firstLine="46"/>
              <w:rPr>
                <w:rFonts w:ascii="仿宋" w:eastAsia="仿宋" w:hAnsi="仿宋"/>
                <w:sz w:val="24"/>
              </w:rPr>
            </w:pPr>
            <w:r>
              <w:rPr>
                <w:rFonts w:ascii="仿宋" w:eastAsia="仿宋" w:hAnsi="仿宋" w:hint="eastAsia"/>
                <w:sz w:val="24"/>
              </w:rPr>
              <w:t>资格及基本素质审核</w:t>
            </w:r>
          </w:p>
        </w:tc>
        <w:tc>
          <w:tcPr>
            <w:tcW w:w="1684" w:type="dxa"/>
            <w:tcBorders>
              <w:top w:val="single" w:sz="4" w:space="0" w:color="auto"/>
              <w:left w:val="single" w:sz="4" w:space="0" w:color="auto"/>
              <w:bottom w:val="single" w:sz="4" w:space="0" w:color="auto"/>
              <w:right w:val="nil"/>
            </w:tcBorders>
          </w:tcPr>
          <w:p w14:paraId="10F85EDF" w14:textId="77777777" w:rsidR="007D1C85" w:rsidRDefault="007D1C85" w:rsidP="00D75968">
            <w:pPr>
              <w:spacing w:line="440" w:lineRule="exact"/>
              <w:ind w:firstLineChars="19" w:firstLine="46"/>
              <w:rPr>
                <w:rFonts w:ascii="仿宋" w:eastAsia="仿宋" w:hAnsi="仿宋"/>
                <w:sz w:val="24"/>
              </w:rPr>
            </w:pPr>
            <w:r>
              <w:rPr>
                <w:rFonts w:ascii="仿宋" w:eastAsia="仿宋" w:hAnsi="仿宋" w:hint="eastAsia"/>
                <w:sz w:val="24"/>
              </w:rPr>
              <w:t>全体考生（体检结束后）</w:t>
            </w:r>
          </w:p>
        </w:tc>
      </w:tr>
      <w:tr w:rsidR="007D1C85" w14:paraId="63D6F0F3" w14:textId="77777777" w:rsidTr="00D75968">
        <w:trPr>
          <w:jc w:val="center"/>
        </w:trPr>
        <w:tc>
          <w:tcPr>
            <w:tcW w:w="2286" w:type="dxa"/>
            <w:tcBorders>
              <w:top w:val="single" w:sz="4" w:space="0" w:color="auto"/>
              <w:left w:val="nil"/>
              <w:bottom w:val="single" w:sz="4" w:space="0" w:color="auto"/>
              <w:right w:val="single" w:sz="4" w:space="0" w:color="auto"/>
            </w:tcBorders>
          </w:tcPr>
          <w:p w14:paraId="27F84759" w14:textId="77777777" w:rsidR="007D1C85" w:rsidRDefault="007D1C85" w:rsidP="00D75968">
            <w:pPr>
              <w:spacing w:line="440" w:lineRule="exact"/>
              <w:ind w:firstLineChars="20" w:firstLine="48"/>
              <w:rPr>
                <w:rFonts w:ascii="仿宋" w:eastAsia="仿宋" w:hAnsi="仿宋"/>
                <w:sz w:val="24"/>
              </w:rPr>
            </w:pPr>
            <w:r>
              <w:rPr>
                <w:rFonts w:ascii="仿宋" w:eastAsia="仿宋" w:hAnsi="仿宋"/>
                <w:sz w:val="24"/>
              </w:rPr>
              <w:t>4</w:t>
            </w:r>
            <w:r>
              <w:rPr>
                <w:rFonts w:ascii="仿宋" w:eastAsia="仿宋" w:hAnsi="仿宋" w:hint="eastAsia"/>
                <w:sz w:val="24"/>
              </w:rPr>
              <w:t>月</w:t>
            </w:r>
            <w:r>
              <w:rPr>
                <w:rFonts w:ascii="仿宋" w:eastAsia="仿宋" w:hAnsi="仿宋"/>
                <w:sz w:val="24"/>
              </w:rPr>
              <w:t>3</w:t>
            </w:r>
            <w:r>
              <w:rPr>
                <w:rFonts w:ascii="仿宋" w:eastAsia="仿宋" w:hAnsi="仿宋" w:hint="eastAsia"/>
                <w:sz w:val="24"/>
              </w:rPr>
              <w:t xml:space="preserve">日 </w:t>
            </w:r>
          </w:p>
          <w:p w14:paraId="7AD5EC42" w14:textId="77777777" w:rsidR="007D1C85" w:rsidRDefault="007D1C85" w:rsidP="00D75968">
            <w:pPr>
              <w:spacing w:line="440" w:lineRule="exact"/>
              <w:ind w:firstLineChars="20" w:firstLine="48"/>
              <w:rPr>
                <w:rFonts w:ascii="仿宋" w:eastAsia="仿宋" w:hAnsi="仿宋"/>
                <w:sz w:val="24"/>
              </w:rPr>
            </w:pPr>
            <w:r>
              <w:rPr>
                <w:rFonts w:ascii="仿宋" w:eastAsia="仿宋" w:hAnsi="仿宋" w:hint="eastAsia"/>
                <w:sz w:val="24"/>
              </w:rPr>
              <w:t>9:00-11:00</w:t>
            </w:r>
          </w:p>
        </w:tc>
        <w:tc>
          <w:tcPr>
            <w:tcW w:w="2410" w:type="dxa"/>
            <w:vMerge w:val="restart"/>
            <w:tcBorders>
              <w:top w:val="single" w:sz="4" w:space="0" w:color="auto"/>
              <w:left w:val="single" w:sz="4" w:space="0" w:color="auto"/>
              <w:right w:val="single" w:sz="4" w:space="0" w:color="auto"/>
            </w:tcBorders>
          </w:tcPr>
          <w:p w14:paraId="7BD59264" w14:textId="77777777" w:rsidR="007D1C85" w:rsidRDefault="007D1C85" w:rsidP="00D75968">
            <w:pPr>
              <w:spacing w:line="440" w:lineRule="exact"/>
              <w:ind w:firstLineChars="19" w:firstLine="46"/>
              <w:rPr>
                <w:rFonts w:ascii="仿宋" w:eastAsia="仿宋" w:hAnsi="仿宋"/>
                <w:sz w:val="24"/>
              </w:rPr>
            </w:pPr>
            <w:r>
              <w:rPr>
                <w:rFonts w:ascii="仿宋" w:eastAsia="仿宋" w:hAnsi="仿宋" w:hint="eastAsia"/>
                <w:sz w:val="24"/>
              </w:rPr>
              <w:t>西校区4</w:t>
            </w:r>
            <w:r>
              <w:rPr>
                <w:rFonts w:ascii="仿宋" w:eastAsia="仿宋" w:hAnsi="仿宋"/>
                <w:sz w:val="24"/>
              </w:rPr>
              <w:t>4</w:t>
            </w:r>
            <w:r>
              <w:rPr>
                <w:rFonts w:ascii="仿宋" w:eastAsia="仿宋" w:hAnsi="仿宋" w:hint="eastAsia"/>
                <w:sz w:val="24"/>
              </w:rPr>
              <w:t>、4</w:t>
            </w:r>
            <w:r>
              <w:rPr>
                <w:rFonts w:ascii="仿宋" w:eastAsia="仿宋" w:hAnsi="仿宋"/>
                <w:sz w:val="24"/>
              </w:rPr>
              <w:t>5</w:t>
            </w:r>
            <w:r>
              <w:rPr>
                <w:rFonts w:ascii="仿宋" w:eastAsia="仿宋" w:hAnsi="仿宋" w:hint="eastAsia"/>
                <w:sz w:val="24"/>
              </w:rPr>
              <w:t>教（南门基础医学院楼一层）</w:t>
            </w:r>
          </w:p>
        </w:tc>
        <w:tc>
          <w:tcPr>
            <w:tcW w:w="2268" w:type="dxa"/>
            <w:tcBorders>
              <w:top w:val="single" w:sz="4" w:space="0" w:color="auto"/>
              <w:left w:val="single" w:sz="4" w:space="0" w:color="auto"/>
              <w:bottom w:val="single" w:sz="4" w:space="0" w:color="auto"/>
              <w:right w:val="single" w:sz="4" w:space="0" w:color="auto"/>
            </w:tcBorders>
          </w:tcPr>
          <w:p w14:paraId="4B5DEE41" w14:textId="77777777" w:rsidR="007D1C85" w:rsidRDefault="007D1C85" w:rsidP="00D75968">
            <w:pPr>
              <w:spacing w:line="440" w:lineRule="exact"/>
              <w:ind w:firstLineChars="19" w:firstLine="46"/>
              <w:rPr>
                <w:rFonts w:ascii="仿宋" w:eastAsia="仿宋" w:hAnsi="仿宋"/>
                <w:sz w:val="24"/>
              </w:rPr>
            </w:pPr>
            <w:r>
              <w:rPr>
                <w:rFonts w:ascii="仿宋" w:eastAsia="仿宋" w:hAnsi="仿宋" w:hint="eastAsia"/>
                <w:sz w:val="24"/>
              </w:rPr>
              <w:t>专业课笔试</w:t>
            </w:r>
          </w:p>
        </w:tc>
        <w:tc>
          <w:tcPr>
            <w:tcW w:w="1684" w:type="dxa"/>
            <w:vMerge w:val="restart"/>
            <w:tcBorders>
              <w:top w:val="single" w:sz="4" w:space="0" w:color="auto"/>
              <w:left w:val="single" w:sz="4" w:space="0" w:color="auto"/>
              <w:right w:val="nil"/>
            </w:tcBorders>
          </w:tcPr>
          <w:p w14:paraId="6D8A0B0D" w14:textId="77777777" w:rsidR="007D1C85" w:rsidRDefault="007D1C85" w:rsidP="00D75968">
            <w:pPr>
              <w:spacing w:line="440" w:lineRule="exact"/>
              <w:ind w:firstLineChars="19" w:firstLine="46"/>
              <w:rPr>
                <w:rFonts w:ascii="仿宋" w:eastAsia="仿宋" w:hAnsi="仿宋"/>
                <w:sz w:val="24"/>
              </w:rPr>
            </w:pPr>
            <w:r>
              <w:rPr>
                <w:rFonts w:ascii="仿宋" w:eastAsia="仿宋" w:hAnsi="仿宋" w:hint="eastAsia"/>
                <w:sz w:val="24"/>
              </w:rPr>
              <w:t>全体考生</w:t>
            </w:r>
          </w:p>
        </w:tc>
      </w:tr>
      <w:tr w:rsidR="007D1C85" w14:paraId="212D223E" w14:textId="77777777" w:rsidTr="00D75968">
        <w:trPr>
          <w:jc w:val="center"/>
        </w:trPr>
        <w:tc>
          <w:tcPr>
            <w:tcW w:w="2286" w:type="dxa"/>
            <w:tcBorders>
              <w:top w:val="single" w:sz="4" w:space="0" w:color="auto"/>
              <w:left w:val="nil"/>
              <w:bottom w:val="single" w:sz="4" w:space="0" w:color="auto"/>
              <w:right w:val="single" w:sz="4" w:space="0" w:color="auto"/>
            </w:tcBorders>
          </w:tcPr>
          <w:p w14:paraId="47E6849A" w14:textId="77777777" w:rsidR="007D1C85" w:rsidRDefault="007D1C85" w:rsidP="00D75968">
            <w:pPr>
              <w:spacing w:line="440" w:lineRule="exact"/>
              <w:ind w:firstLineChars="20" w:firstLine="48"/>
              <w:rPr>
                <w:rFonts w:ascii="仿宋" w:eastAsia="仿宋" w:hAnsi="仿宋"/>
                <w:sz w:val="24"/>
              </w:rPr>
            </w:pPr>
            <w:r>
              <w:rPr>
                <w:rFonts w:ascii="仿宋" w:eastAsia="仿宋" w:hAnsi="仿宋" w:hint="eastAsia"/>
                <w:sz w:val="24"/>
              </w:rPr>
              <w:t>11:02-11:</w:t>
            </w:r>
            <w:r>
              <w:rPr>
                <w:rFonts w:ascii="仿宋" w:eastAsia="仿宋" w:hAnsi="仿宋"/>
                <w:sz w:val="24"/>
              </w:rPr>
              <w:t>1</w:t>
            </w:r>
            <w:r>
              <w:rPr>
                <w:rFonts w:ascii="仿宋" w:eastAsia="仿宋" w:hAnsi="仿宋" w:hint="eastAsia"/>
                <w:sz w:val="24"/>
              </w:rPr>
              <w:t>2</w:t>
            </w:r>
          </w:p>
        </w:tc>
        <w:tc>
          <w:tcPr>
            <w:tcW w:w="2410" w:type="dxa"/>
            <w:vMerge/>
            <w:tcBorders>
              <w:left w:val="single" w:sz="4" w:space="0" w:color="auto"/>
              <w:bottom w:val="single" w:sz="4" w:space="0" w:color="auto"/>
              <w:right w:val="single" w:sz="4" w:space="0" w:color="auto"/>
            </w:tcBorders>
          </w:tcPr>
          <w:p w14:paraId="7179D81E" w14:textId="77777777" w:rsidR="007D1C85" w:rsidRDefault="007D1C85" w:rsidP="00D75968">
            <w:pPr>
              <w:spacing w:line="440" w:lineRule="exact"/>
              <w:ind w:firstLineChars="19" w:firstLine="46"/>
              <w:rPr>
                <w:rFonts w:ascii="仿宋" w:eastAsia="仿宋" w:hAnsi="仿宋"/>
                <w:sz w:val="24"/>
              </w:rPr>
            </w:pPr>
          </w:p>
        </w:tc>
        <w:tc>
          <w:tcPr>
            <w:tcW w:w="2268" w:type="dxa"/>
            <w:tcBorders>
              <w:top w:val="single" w:sz="4" w:space="0" w:color="auto"/>
              <w:left w:val="single" w:sz="4" w:space="0" w:color="auto"/>
              <w:bottom w:val="single" w:sz="4" w:space="0" w:color="auto"/>
              <w:right w:val="single" w:sz="4" w:space="0" w:color="auto"/>
            </w:tcBorders>
          </w:tcPr>
          <w:p w14:paraId="6A64DE5F" w14:textId="77777777" w:rsidR="007D1C85" w:rsidRDefault="007D1C85" w:rsidP="00D75968">
            <w:pPr>
              <w:spacing w:line="440" w:lineRule="exact"/>
              <w:ind w:firstLineChars="19" w:firstLine="46"/>
              <w:rPr>
                <w:rFonts w:ascii="仿宋" w:eastAsia="仿宋" w:hAnsi="仿宋"/>
                <w:sz w:val="24"/>
              </w:rPr>
            </w:pPr>
            <w:r>
              <w:rPr>
                <w:rFonts w:ascii="仿宋" w:eastAsia="仿宋" w:hAnsi="仿宋" w:hint="eastAsia"/>
                <w:sz w:val="24"/>
              </w:rPr>
              <w:t>心理测试</w:t>
            </w:r>
          </w:p>
        </w:tc>
        <w:tc>
          <w:tcPr>
            <w:tcW w:w="1684" w:type="dxa"/>
            <w:vMerge/>
            <w:tcBorders>
              <w:left w:val="single" w:sz="4" w:space="0" w:color="auto"/>
              <w:bottom w:val="single" w:sz="4" w:space="0" w:color="auto"/>
              <w:right w:val="nil"/>
            </w:tcBorders>
          </w:tcPr>
          <w:p w14:paraId="3AB3DCDF" w14:textId="77777777" w:rsidR="007D1C85" w:rsidRDefault="007D1C85" w:rsidP="00D75968">
            <w:pPr>
              <w:spacing w:line="440" w:lineRule="exact"/>
              <w:ind w:firstLineChars="19" w:firstLine="46"/>
              <w:rPr>
                <w:rFonts w:ascii="仿宋" w:eastAsia="仿宋" w:hAnsi="仿宋"/>
                <w:sz w:val="24"/>
              </w:rPr>
            </w:pPr>
          </w:p>
        </w:tc>
      </w:tr>
      <w:tr w:rsidR="007D1C85" w14:paraId="67A7F94E" w14:textId="77777777" w:rsidTr="00D75968">
        <w:trPr>
          <w:jc w:val="center"/>
        </w:trPr>
        <w:tc>
          <w:tcPr>
            <w:tcW w:w="2286" w:type="dxa"/>
            <w:tcBorders>
              <w:top w:val="single" w:sz="4" w:space="0" w:color="auto"/>
              <w:left w:val="nil"/>
              <w:bottom w:val="single" w:sz="4" w:space="0" w:color="auto"/>
              <w:right w:val="single" w:sz="4" w:space="0" w:color="auto"/>
            </w:tcBorders>
          </w:tcPr>
          <w:p w14:paraId="5B876616" w14:textId="77777777" w:rsidR="007D1C85" w:rsidRDefault="007D1C85" w:rsidP="00D75968">
            <w:pPr>
              <w:spacing w:line="440" w:lineRule="exact"/>
              <w:ind w:firstLineChars="20" w:firstLine="48"/>
              <w:rPr>
                <w:rFonts w:ascii="仿宋" w:eastAsia="仿宋" w:hAnsi="仿宋"/>
                <w:sz w:val="24"/>
              </w:rPr>
            </w:pPr>
            <w:r>
              <w:rPr>
                <w:rFonts w:ascii="仿宋" w:eastAsia="仿宋" w:hAnsi="仿宋" w:hint="eastAsia"/>
                <w:sz w:val="24"/>
              </w:rPr>
              <w:t>4月4日</w:t>
            </w:r>
          </w:p>
          <w:p w14:paraId="7464315B" w14:textId="77777777" w:rsidR="007D1C85" w:rsidRDefault="007D1C85" w:rsidP="00D75968">
            <w:pPr>
              <w:spacing w:line="440" w:lineRule="exact"/>
              <w:ind w:firstLineChars="20" w:firstLine="48"/>
              <w:rPr>
                <w:rFonts w:ascii="仿宋" w:eastAsia="仿宋" w:hAnsi="仿宋"/>
                <w:sz w:val="24"/>
              </w:rPr>
            </w:pPr>
            <w:r>
              <w:rPr>
                <w:rFonts w:ascii="仿宋" w:eastAsia="仿宋" w:hAnsi="仿宋" w:hint="eastAsia"/>
                <w:sz w:val="24"/>
              </w:rPr>
              <w:lastRenderedPageBreak/>
              <w:t>8:</w:t>
            </w:r>
            <w:r>
              <w:rPr>
                <w:rFonts w:ascii="仿宋" w:eastAsia="仿宋" w:hAnsi="仿宋"/>
                <w:sz w:val="24"/>
              </w:rPr>
              <w:t>30-17;00</w:t>
            </w:r>
          </w:p>
        </w:tc>
        <w:tc>
          <w:tcPr>
            <w:tcW w:w="2410" w:type="dxa"/>
            <w:tcBorders>
              <w:left w:val="single" w:sz="4" w:space="0" w:color="auto"/>
              <w:bottom w:val="single" w:sz="4" w:space="0" w:color="auto"/>
              <w:right w:val="single" w:sz="4" w:space="0" w:color="auto"/>
            </w:tcBorders>
          </w:tcPr>
          <w:p w14:paraId="42C66852" w14:textId="77777777" w:rsidR="007D1C85" w:rsidRDefault="007D1C85" w:rsidP="00D75968">
            <w:pPr>
              <w:spacing w:line="440" w:lineRule="exact"/>
              <w:ind w:firstLineChars="19" w:firstLine="46"/>
              <w:rPr>
                <w:rFonts w:ascii="仿宋" w:eastAsia="仿宋" w:hAnsi="仿宋"/>
                <w:sz w:val="24"/>
              </w:rPr>
            </w:pPr>
            <w:r>
              <w:rPr>
                <w:rFonts w:ascii="仿宋" w:eastAsia="仿宋" w:hAnsi="仿宋" w:hint="eastAsia"/>
                <w:sz w:val="24"/>
              </w:rPr>
              <w:lastRenderedPageBreak/>
              <w:t>医院门诊楼六层电</w:t>
            </w:r>
            <w:r>
              <w:rPr>
                <w:rFonts w:ascii="仿宋" w:eastAsia="仿宋" w:hAnsi="仿宋" w:hint="eastAsia"/>
                <w:sz w:val="24"/>
              </w:rPr>
              <w:lastRenderedPageBreak/>
              <w:t>教室</w:t>
            </w:r>
          </w:p>
        </w:tc>
        <w:tc>
          <w:tcPr>
            <w:tcW w:w="2268" w:type="dxa"/>
            <w:tcBorders>
              <w:top w:val="single" w:sz="4" w:space="0" w:color="auto"/>
              <w:left w:val="single" w:sz="4" w:space="0" w:color="auto"/>
              <w:bottom w:val="single" w:sz="4" w:space="0" w:color="auto"/>
              <w:right w:val="single" w:sz="4" w:space="0" w:color="auto"/>
            </w:tcBorders>
          </w:tcPr>
          <w:p w14:paraId="509CD9CB" w14:textId="77777777" w:rsidR="007D1C85" w:rsidRDefault="007D1C85" w:rsidP="00D75968">
            <w:pPr>
              <w:spacing w:line="440" w:lineRule="exact"/>
              <w:ind w:firstLineChars="19" w:firstLine="46"/>
              <w:rPr>
                <w:rFonts w:ascii="仿宋" w:eastAsia="仿宋" w:hAnsi="仿宋"/>
                <w:sz w:val="24"/>
              </w:rPr>
            </w:pPr>
            <w:r>
              <w:rPr>
                <w:rFonts w:ascii="仿宋" w:eastAsia="仿宋" w:hAnsi="仿宋" w:hint="eastAsia"/>
                <w:sz w:val="24"/>
              </w:rPr>
              <w:lastRenderedPageBreak/>
              <w:t>医疗实践技能</w:t>
            </w:r>
          </w:p>
        </w:tc>
        <w:tc>
          <w:tcPr>
            <w:tcW w:w="1684" w:type="dxa"/>
            <w:tcBorders>
              <w:left w:val="single" w:sz="4" w:space="0" w:color="auto"/>
              <w:bottom w:val="single" w:sz="4" w:space="0" w:color="auto"/>
              <w:right w:val="nil"/>
            </w:tcBorders>
          </w:tcPr>
          <w:p w14:paraId="2C5C2FF1" w14:textId="77777777" w:rsidR="007D1C85" w:rsidRDefault="007D1C85" w:rsidP="00D75968">
            <w:pPr>
              <w:spacing w:line="440" w:lineRule="exact"/>
              <w:ind w:firstLineChars="19" w:firstLine="46"/>
              <w:rPr>
                <w:rFonts w:ascii="仿宋" w:eastAsia="仿宋" w:hAnsi="仿宋"/>
                <w:sz w:val="24"/>
              </w:rPr>
            </w:pPr>
            <w:r>
              <w:rPr>
                <w:rFonts w:ascii="仿宋" w:eastAsia="仿宋" w:hAnsi="仿宋" w:hint="eastAsia"/>
                <w:sz w:val="24"/>
              </w:rPr>
              <w:t>全体考生</w:t>
            </w:r>
          </w:p>
        </w:tc>
      </w:tr>
      <w:tr w:rsidR="007D1C85" w14:paraId="34736CFD" w14:textId="77777777" w:rsidTr="00D75968">
        <w:trPr>
          <w:jc w:val="center"/>
        </w:trPr>
        <w:tc>
          <w:tcPr>
            <w:tcW w:w="2286" w:type="dxa"/>
            <w:tcBorders>
              <w:top w:val="single" w:sz="4" w:space="0" w:color="auto"/>
              <w:left w:val="nil"/>
              <w:bottom w:val="single" w:sz="4" w:space="0" w:color="auto"/>
              <w:right w:val="single" w:sz="4" w:space="0" w:color="auto"/>
            </w:tcBorders>
          </w:tcPr>
          <w:p w14:paraId="32140D7D" w14:textId="77777777" w:rsidR="007D1C85" w:rsidRDefault="007D1C85" w:rsidP="00D75968">
            <w:pPr>
              <w:spacing w:line="440" w:lineRule="exact"/>
              <w:ind w:firstLineChars="20" w:firstLine="48"/>
              <w:rPr>
                <w:rFonts w:ascii="仿宋" w:eastAsia="仿宋" w:hAnsi="仿宋"/>
                <w:sz w:val="24"/>
              </w:rPr>
            </w:pPr>
            <w:r>
              <w:rPr>
                <w:rFonts w:ascii="仿宋" w:eastAsia="仿宋" w:hAnsi="仿宋" w:hint="eastAsia"/>
                <w:sz w:val="24"/>
              </w:rPr>
              <w:t>4月</w:t>
            </w:r>
            <w:r>
              <w:rPr>
                <w:rFonts w:ascii="仿宋" w:eastAsia="仿宋" w:hAnsi="仿宋"/>
                <w:sz w:val="24"/>
              </w:rPr>
              <w:t>3</w:t>
            </w:r>
            <w:r>
              <w:rPr>
                <w:rFonts w:ascii="仿宋" w:eastAsia="仿宋" w:hAnsi="仿宋" w:hint="eastAsia"/>
                <w:sz w:val="24"/>
              </w:rPr>
              <w:t>日-</w:t>
            </w:r>
            <w:r>
              <w:rPr>
                <w:rFonts w:ascii="仿宋" w:eastAsia="仿宋" w:hAnsi="仿宋"/>
                <w:sz w:val="24"/>
              </w:rPr>
              <w:t>9</w:t>
            </w:r>
            <w:r>
              <w:rPr>
                <w:rFonts w:ascii="仿宋" w:eastAsia="仿宋" w:hAnsi="仿宋" w:hint="eastAsia"/>
                <w:sz w:val="24"/>
              </w:rPr>
              <w:t>日</w:t>
            </w:r>
          </w:p>
        </w:tc>
        <w:tc>
          <w:tcPr>
            <w:tcW w:w="2410" w:type="dxa"/>
            <w:tcBorders>
              <w:top w:val="single" w:sz="4" w:space="0" w:color="auto"/>
              <w:left w:val="single" w:sz="4" w:space="0" w:color="auto"/>
              <w:bottom w:val="single" w:sz="4" w:space="0" w:color="auto"/>
              <w:right w:val="single" w:sz="4" w:space="0" w:color="auto"/>
            </w:tcBorders>
          </w:tcPr>
          <w:p w14:paraId="46563A51" w14:textId="77777777" w:rsidR="007D1C85" w:rsidRDefault="007D1C85" w:rsidP="00D75968">
            <w:pPr>
              <w:spacing w:line="440" w:lineRule="exact"/>
              <w:ind w:firstLineChars="19" w:firstLine="46"/>
              <w:rPr>
                <w:rFonts w:ascii="仿宋" w:eastAsia="仿宋" w:hAnsi="仿宋"/>
                <w:sz w:val="24"/>
              </w:rPr>
            </w:pPr>
            <w:r>
              <w:rPr>
                <w:rFonts w:ascii="仿宋" w:eastAsia="仿宋" w:hAnsi="仿宋" w:hint="eastAsia"/>
                <w:sz w:val="24"/>
              </w:rPr>
              <w:t>医院，具体地点待定</w:t>
            </w:r>
          </w:p>
        </w:tc>
        <w:tc>
          <w:tcPr>
            <w:tcW w:w="2268" w:type="dxa"/>
            <w:tcBorders>
              <w:top w:val="single" w:sz="4" w:space="0" w:color="auto"/>
              <w:left w:val="single" w:sz="4" w:space="0" w:color="auto"/>
              <w:bottom w:val="single" w:sz="4" w:space="0" w:color="auto"/>
              <w:right w:val="single" w:sz="4" w:space="0" w:color="auto"/>
            </w:tcBorders>
          </w:tcPr>
          <w:p w14:paraId="75082152" w14:textId="77777777" w:rsidR="007D1C85" w:rsidRDefault="007D1C85" w:rsidP="00D75968">
            <w:pPr>
              <w:spacing w:line="440" w:lineRule="exact"/>
              <w:ind w:firstLineChars="19" w:firstLine="46"/>
              <w:rPr>
                <w:rFonts w:ascii="仿宋" w:eastAsia="仿宋" w:hAnsi="仿宋"/>
                <w:sz w:val="24"/>
              </w:rPr>
            </w:pPr>
            <w:r>
              <w:rPr>
                <w:rFonts w:ascii="仿宋" w:eastAsia="仿宋" w:hAnsi="仿宋" w:hint="eastAsia"/>
                <w:sz w:val="24"/>
              </w:rPr>
              <w:t>面试（</w:t>
            </w:r>
            <w:r>
              <w:rPr>
                <w:rFonts w:ascii="仿宋" w:eastAsia="仿宋" w:hAnsi="仿宋"/>
                <w:sz w:val="24"/>
              </w:rPr>
              <w:t>4</w:t>
            </w:r>
            <w:r>
              <w:rPr>
                <w:rFonts w:ascii="仿宋" w:eastAsia="仿宋" w:hAnsi="仿宋" w:hint="eastAsia"/>
                <w:sz w:val="24"/>
              </w:rPr>
              <w:t>月</w:t>
            </w:r>
            <w:r>
              <w:rPr>
                <w:rFonts w:ascii="仿宋" w:eastAsia="仿宋" w:hAnsi="仿宋"/>
                <w:sz w:val="24"/>
              </w:rPr>
              <w:t>2</w:t>
            </w:r>
            <w:r>
              <w:rPr>
                <w:rFonts w:ascii="仿宋" w:eastAsia="仿宋" w:hAnsi="仿宋" w:hint="eastAsia"/>
                <w:sz w:val="24"/>
              </w:rPr>
              <w:t>日张贴具体时间安排）</w:t>
            </w:r>
          </w:p>
        </w:tc>
        <w:tc>
          <w:tcPr>
            <w:tcW w:w="1684" w:type="dxa"/>
            <w:tcBorders>
              <w:top w:val="single" w:sz="4" w:space="0" w:color="auto"/>
              <w:left w:val="single" w:sz="4" w:space="0" w:color="auto"/>
              <w:bottom w:val="single" w:sz="4" w:space="0" w:color="auto"/>
              <w:right w:val="nil"/>
            </w:tcBorders>
          </w:tcPr>
          <w:p w14:paraId="53F33635" w14:textId="77777777" w:rsidR="007D1C85" w:rsidRDefault="007D1C85" w:rsidP="00D75968">
            <w:pPr>
              <w:spacing w:line="440" w:lineRule="exact"/>
              <w:ind w:firstLineChars="19" w:firstLine="46"/>
              <w:rPr>
                <w:rFonts w:ascii="仿宋" w:eastAsia="仿宋" w:hAnsi="仿宋"/>
                <w:sz w:val="24"/>
              </w:rPr>
            </w:pPr>
            <w:r>
              <w:rPr>
                <w:rFonts w:ascii="仿宋" w:eastAsia="仿宋" w:hAnsi="仿宋" w:hint="eastAsia"/>
                <w:sz w:val="24"/>
              </w:rPr>
              <w:t>全体考生</w:t>
            </w:r>
          </w:p>
        </w:tc>
      </w:tr>
      <w:tr w:rsidR="007D1C85" w:rsidRPr="00883084" w14:paraId="687785D1" w14:textId="77777777" w:rsidTr="00D75968">
        <w:trPr>
          <w:jc w:val="center"/>
        </w:trPr>
        <w:tc>
          <w:tcPr>
            <w:tcW w:w="2286" w:type="dxa"/>
            <w:tcBorders>
              <w:top w:val="single" w:sz="4" w:space="0" w:color="auto"/>
              <w:left w:val="nil"/>
              <w:bottom w:val="single" w:sz="4" w:space="0" w:color="auto"/>
              <w:right w:val="single" w:sz="4" w:space="0" w:color="auto"/>
            </w:tcBorders>
          </w:tcPr>
          <w:p w14:paraId="4B2908AA" w14:textId="77777777" w:rsidR="007D1C85" w:rsidRPr="00883084" w:rsidRDefault="007D1C85" w:rsidP="00D75968">
            <w:pPr>
              <w:spacing w:line="440" w:lineRule="exact"/>
              <w:ind w:firstLineChars="20" w:firstLine="48"/>
              <w:rPr>
                <w:rFonts w:ascii="仿宋" w:eastAsia="仿宋" w:hAnsi="仿宋"/>
                <w:sz w:val="24"/>
              </w:rPr>
            </w:pPr>
            <w:r w:rsidRPr="00883084">
              <w:rPr>
                <w:rFonts w:ascii="仿宋" w:eastAsia="仿宋" w:hAnsi="仿宋" w:hint="eastAsia"/>
                <w:sz w:val="24"/>
              </w:rPr>
              <w:t>4月</w:t>
            </w:r>
            <w:r w:rsidRPr="00883084">
              <w:rPr>
                <w:rFonts w:ascii="仿宋" w:eastAsia="仿宋" w:hAnsi="仿宋"/>
                <w:sz w:val="24"/>
              </w:rPr>
              <w:t>10</w:t>
            </w:r>
            <w:r w:rsidRPr="00883084">
              <w:rPr>
                <w:rFonts w:ascii="仿宋" w:eastAsia="仿宋" w:hAnsi="仿宋" w:hint="eastAsia"/>
                <w:sz w:val="24"/>
              </w:rPr>
              <w:t>日</w:t>
            </w:r>
          </w:p>
        </w:tc>
        <w:tc>
          <w:tcPr>
            <w:tcW w:w="2410" w:type="dxa"/>
            <w:tcBorders>
              <w:top w:val="single" w:sz="4" w:space="0" w:color="auto"/>
              <w:left w:val="single" w:sz="4" w:space="0" w:color="auto"/>
              <w:bottom w:val="single" w:sz="4" w:space="0" w:color="auto"/>
              <w:right w:val="single" w:sz="4" w:space="0" w:color="auto"/>
            </w:tcBorders>
          </w:tcPr>
          <w:p w14:paraId="003E4B09" w14:textId="77777777" w:rsidR="007D1C85" w:rsidRPr="00883084" w:rsidRDefault="007D1C85" w:rsidP="00D75968">
            <w:pPr>
              <w:spacing w:line="440" w:lineRule="exact"/>
              <w:rPr>
                <w:rFonts w:ascii="仿宋" w:eastAsia="仿宋" w:hAnsi="仿宋"/>
                <w:sz w:val="24"/>
              </w:rPr>
            </w:pPr>
            <w:r w:rsidRPr="00883084">
              <w:rPr>
                <w:rFonts w:ascii="仿宋" w:eastAsia="仿宋" w:hAnsi="仿宋" w:hint="eastAsia"/>
                <w:sz w:val="24"/>
              </w:rPr>
              <w:t>地点待定</w:t>
            </w:r>
          </w:p>
        </w:tc>
        <w:tc>
          <w:tcPr>
            <w:tcW w:w="2268" w:type="dxa"/>
            <w:tcBorders>
              <w:top w:val="single" w:sz="4" w:space="0" w:color="auto"/>
              <w:left w:val="single" w:sz="4" w:space="0" w:color="auto"/>
              <w:bottom w:val="single" w:sz="4" w:space="0" w:color="auto"/>
              <w:right w:val="single" w:sz="4" w:space="0" w:color="auto"/>
            </w:tcBorders>
          </w:tcPr>
          <w:p w14:paraId="70D1539C" w14:textId="77777777" w:rsidR="007D1C85" w:rsidRPr="00883084" w:rsidRDefault="007D1C85" w:rsidP="00D75968">
            <w:pPr>
              <w:spacing w:line="440" w:lineRule="exact"/>
              <w:ind w:firstLineChars="20" w:firstLine="48"/>
              <w:rPr>
                <w:rFonts w:ascii="仿宋" w:eastAsia="仿宋" w:hAnsi="仿宋"/>
                <w:sz w:val="24"/>
              </w:rPr>
            </w:pPr>
            <w:r w:rsidRPr="00883084">
              <w:rPr>
                <w:rFonts w:ascii="仿宋" w:eastAsia="仿宋" w:hAnsi="仿宋" w:hint="eastAsia"/>
                <w:sz w:val="24"/>
              </w:rPr>
              <w:t>选导师</w:t>
            </w:r>
          </w:p>
        </w:tc>
        <w:tc>
          <w:tcPr>
            <w:tcW w:w="1684" w:type="dxa"/>
            <w:tcBorders>
              <w:top w:val="single" w:sz="4" w:space="0" w:color="auto"/>
              <w:left w:val="single" w:sz="4" w:space="0" w:color="auto"/>
              <w:bottom w:val="single" w:sz="4" w:space="0" w:color="auto"/>
              <w:right w:val="nil"/>
            </w:tcBorders>
          </w:tcPr>
          <w:p w14:paraId="2981827C" w14:textId="77777777" w:rsidR="007D1C85" w:rsidRPr="00883084" w:rsidRDefault="007D1C85" w:rsidP="00D75968">
            <w:pPr>
              <w:spacing w:line="440" w:lineRule="exact"/>
              <w:ind w:firstLineChars="20" w:firstLine="48"/>
              <w:rPr>
                <w:rFonts w:ascii="仿宋" w:eastAsia="仿宋" w:hAnsi="仿宋"/>
                <w:sz w:val="24"/>
              </w:rPr>
            </w:pPr>
            <w:r w:rsidRPr="00883084">
              <w:rPr>
                <w:rFonts w:ascii="仿宋" w:eastAsia="仿宋" w:hAnsi="仿宋" w:hint="eastAsia"/>
                <w:sz w:val="24"/>
              </w:rPr>
              <w:t>拟录取考生</w:t>
            </w:r>
          </w:p>
        </w:tc>
      </w:tr>
    </w:tbl>
    <w:p w14:paraId="4C559AA9" w14:textId="77777777" w:rsidR="007D1C85" w:rsidRDefault="007D1C85" w:rsidP="007D1C85">
      <w:pPr>
        <w:spacing w:line="440" w:lineRule="exact"/>
        <w:ind w:firstLineChars="200" w:firstLine="480"/>
        <w:rPr>
          <w:rFonts w:ascii="仿宋" w:eastAsia="仿宋" w:hAnsi="仿宋"/>
          <w:sz w:val="24"/>
        </w:rPr>
      </w:pPr>
      <w:r w:rsidRPr="00883084">
        <w:rPr>
          <w:rFonts w:ascii="仿宋" w:eastAsia="仿宋" w:hAnsi="仿宋" w:hint="eastAsia"/>
          <w:sz w:val="24"/>
        </w:rPr>
        <w:t>*体检注意事</w:t>
      </w:r>
      <w:r>
        <w:rPr>
          <w:rFonts w:ascii="仿宋" w:eastAsia="仿宋" w:hAnsi="仿宋" w:hint="eastAsia"/>
          <w:sz w:val="24"/>
        </w:rPr>
        <w:t>项：1）空腹；2）体检后提供免费早餐：烧饼夹鸡蛋+牛奶；3）早8:00开始，11:00结束；4）每人带好186元现金，零钱自备。如个人需要发票，请自己办卡挂号交费；5）交费领体检表。6）穿棉质衣服，里面短袖T恤最好，杜绝连衣裙。</w:t>
      </w:r>
    </w:p>
    <w:p w14:paraId="0B1B2947" w14:textId="77777777" w:rsidR="007D1C85" w:rsidRDefault="007D1C85" w:rsidP="007D1C85">
      <w:pPr>
        <w:spacing w:line="440" w:lineRule="exact"/>
        <w:ind w:firstLineChars="200" w:firstLine="480"/>
        <w:rPr>
          <w:rFonts w:ascii="仿宋" w:eastAsia="仿宋" w:hAnsi="仿宋"/>
          <w:sz w:val="24"/>
        </w:rPr>
      </w:pPr>
      <w:r>
        <w:rPr>
          <w:rFonts w:ascii="仿宋" w:eastAsia="仿宋" w:hAnsi="仿宋" w:hint="eastAsia"/>
          <w:sz w:val="24"/>
        </w:rPr>
        <w:t>4、中西医结合临床考生填报专业方向</w:t>
      </w:r>
    </w:p>
    <w:p w14:paraId="2C0B4124" w14:textId="77777777" w:rsidR="007D1C85" w:rsidRDefault="007D1C85" w:rsidP="007D1C85">
      <w:pPr>
        <w:spacing w:line="440" w:lineRule="exact"/>
        <w:ind w:firstLineChars="200" w:firstLine="480"/>
        <w:rPr>
          <w:rFonts w:ascii="仿宋" w:eastAsia="仿宋" w:hAnsi="仿宋"/>
          <w:sz w:val="24"/>
        </w:rPr>
      </w:pPr>
      <w:r>
        <w:rPr>
          <w:rFonts w:ascii="仿宋" w:eastAsia="仿宋" w:hAnsi="仿宋" w:hint="eastAsia"/>
          <w:sz w:val="24"/>
        </w:rPr>
        <w:t>根据下列专业招生计划，结合本人志愿填写第一志愿和第二志愿。我院根据第一志愿安排复试专业，如果报考人数超过拟复试人数，按总分高低排序，超出人员按第二志愿安排复试专业。所安排复试专业与考生第一志愿专业不符，我们会及时电话告知。请同学们务必注明“是否接受调剂到中西医结合临床其他专业”，如第一志愿和第二志愿均不能满足时，学院会安排进行专业内调剂</w:t>
      </w:r>
      <w:r w:rsidRPr="00883084">
        <w:rPr>
          <w:rFonts w:ascii="仿宋" w:eastAsia="仿宋" w:hAnsi="仿宋" w:hint="eastAsia"/>
          <w:sz w:val="24"/>
        </w:rPr>
        <w:t>。请考生务必于3月2</w:t>
      </w:r>
      <w:r w:rsidRPr="00883084">
        <w:rPr>
          <w:rFonts w:ascii="仿宋" w:eastAsia="仿宋" w:hAnsi="仿宋"/>
          <w:sz w:val="24"/>
        </w:rPr>
        <w:t>8</w:t>
      </w:r>
      <w:r w:rsidRPr="00883084">
        <w:rPr>
          <w:rFonts w:ascii="仿宋" w:eastAsia="仿宋" w:hAnsi="仿宋" w:hint="eastAsia"/>
          <w:sz w:val="24"/>
        </w:rPr>
        <w:t>日</w:t>
      </w:r>
      <w:r w:rsidRPr="00883084">
        <w:rPr>
          <w:rFonts w:ascii="仿宋" w:eastAsia="仿宋" w:hAnsi="仿宋"/>
          <w:sz w:val="24"/>
        </w:rPr>
        <w:t>8</w:t>
      </w:r>
      <w:r w:rsidRPr="00883084">
        <w:rPr>
          <w:rFonts w:ascii="仿宋" w:eastAsia="仿宋" w:hAnsi="仿宋" w:hint="eastAsia"/>
          <w:sz w:val="24"/>
        </w:rPr>
        <w:t>:00前将表格发送至hactcm05@outlook.com，文件命名为“中西医结合临床报志愿-姓名-考生编号”。</w:t>
      </w:r>
      <w:r>
        <w:rPr>
          <w:rFonts w:ascii="仿宋" w:eastAsia="仿宋" w:hAnsi="仿宋" w:hint="eastAsia"/>
          <w:sz w:val="24"/>
        </w:rPr>
        <w:t>逾期未交者视为服从调剂。</w:t>
      </w:r>
    </w:p>
    <w:p w14:paraId="46CECC55" w14:textId="77777777" w:rsidR="007D1C85" w:rsidRDefault="007D1C85" w:rsidP="007D1C85">
      <w:pPr>
        <w:spacing w:line="440" w:lineRule="exact"/>
        <w:ind w:firstLineChars="200" w:firstLine="480"/>
        <w:rPr>
          <w:rFonts w:ascii="仿宋" w:eastAsia="仿宋" w:hAnsi="仿宋"/>
          <w:sz w:val="24"/>
        </w:rPr>
      </w:pPr>
      <w:r>
        <w:rPr>
          <w:rFonts w:ascii="仿宋" w:eastAsia="仿宋" w:hAnsi="仿宋" w:hint="eastAsia"/>
          <w:sz w:val="24"/>
        </w:rPr>
        <w:t>根据报名确定差额复试名单，进入各专业复试组。</w:t>
      </w:r>
    </w:p>
    <w:tbl>
      <w:tblPr>
        <w:tblW w:w="7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5"/>
        <w:gridCol w:w="2950"/>
        <w:gridCol w:w="1700"/>
        <w:gridCol w:w="1895"/>
      </w:tblGrid>
      <w:tr w:rsidR="007D1C85" w14:paraId="2601C51A" w14:textId="77777777" w:rsidTr="00D75968">
        <w:trPr>
          <w:jc w:val="center"/>
        </w:trPr>
        <w:tc>
          <w:tcPr>
            <w:tcW w:w="93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681B2F2" w14:textId="77777777" w:rsidR="007D1C85" w:rsidRDefault="007D1C85" w:rsidP="00D75968">
            <w:pPr>
              <w:widowControl/>
              <w:spacing w:line="440" w:lineRule="exact"/>
              <w:jc w:val="center"/>
              <w:rPr>
                <w:rFonts w:ascii="仿宋" w:eastAsia="仿宋" w:hAnsi="仿宋"/>
              </w:rPr>
            </w:pPr>
            <w:r>
              <w:rPr>
                <w:rFonts w:ascii="仿宋" w:eastAsia="仿宋" w:hAnsi="仿宋" w:cs="宋体" w:hint="eastAsia"/>
                <w:color w:val="666666"/>
                <w:kern w:val="0"/>
                <w:sz w:val="28"/>
                <w:szCs w:val="28"/>
                <w:lang w:bidi="ar"/>
              </w:rPr>
              <w:t>序号</w:t>
            </w:r>
          </w:p>
        </w:tc>
        <w:tc>
          <w:tcPr>
            <w:tcW w:w="295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8BAAE21" w14:textId="77777777" w:rsidR="007D1C85" w:rsidRDefault="007D1C85" w:rsidP="00D75968">
            <w:pPr>
              <w:widowControl/>
              <w:spacing w:line="440" w:lineRule="exact"/>
              <w:ind w:firstLineChars="300" w:firstLine="840"/>
              <w:rPr>
                <w:rFonts w:ascii="仿宋" w:eastAsia="仿宋" w:hAnsi="仿宋"/>
              </w:rPr>
            </w:pPr>
            <w:r>
              <w:rPr>
                <w:rFonts w:ascii="仿宋" w:eastAsia="仿宋" w:hAnsi="仿宋" w:cs="宋体" w:hint="eastAsia"/>
                <w:color w:val="666666"/>
                <w:kern w:val="0"/>
                <w:sz w:val="28"/>
                <w:szCs w:val="28"/>
                <w:lang w:bidi="ar"/>
              </w:rPr>
              <w:t>专业</w:t>
            </w:r>
          </w:p>
        </w:tc>
        <w:tc>
          <w:tcPr>
            <w:tcW w:w="1700" w:type="dxa"/>
            <w:tcBorders>
              <w:top w:val="single" w:sz="4" w:space="0" w:color="auto"/>
              <w:left w:val="single" w:sz="4" w:space="0" w:color="auto"/>
              <w:bottom w:val="single" w:sz="4" w:space="0" w:color="auto"/>
              <w:right w:val="single" w:sz="4" w:space="0" w:color="auto"/>
            </w:tcBorders>
          </w:tcPr>
          <w:p w14:paraId="6CB6F503" w14:textId="77777777" w:rsidR="007D1C85" w:rsidRDefault="007D1C85" w:rsidP="00D75968">
            <w:pPr>
              <w:widowControl/>
              <w:spacing w:line="440" w:lineRule="exact"/>
              <w:rPr>
                <w:rFonts w:ascii="仿宋" w:eastAsia="仿宋" w:hAnsi="仿宋"/>
              </w:rPr>
            </w:pPr>
            <w:r>
              <w:rPr>
                <w:rFonts w:ascii="仿宋" w:eastAsia="仿宋" w:hAnsi="仿宋" w:cs="宋体" w:hint="eastAsia"/>
                <w:color w:val="666666"/>
                <w:kern w:val="0"/>
                <w:sz w:val="28"/>
                <w:szCs w:val="28"/>
                <w:lang w:bidi="ar"/>
              </w:rPr>
              <w:t>招生计划</w:t>
            </w:r>
          </w:p>
        </w:tc>
        <w:tc>
          <w:tcPr>
            <w:tcW w:w="189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1E269CD" w14:textId="77777777" w:rsidR="007D1C85" w:rsidRDefault="007D1C85" w:rsidP="00D75968">
            <w:pPr>
              <w:widowControl/>
              <w:spacing w:line="440" w:lineRule="exact"/>
              <w:rPr>
                <w:rFonts w:ascii="仿宋" w:eastAsia="仿宋" w:hAnsi="仿宋"/>
              </w:rPr>
            </w:pPr>
            <w:r>
              <w:rPr>
                <w:rFonts w:ascii="仿宋" w:eastAsia="仿宋" w:hAnsi="仿宋" w:cs="宋体" w:hint="eastAsia"/>
                <w:color w:val="666666"/>
                <w:kern w:val="0"/>
                <w:sz w:val="28"/>
                <w:szCs w:val="28"/>
                <w:lang w:bidi="ar"/>
              </w:rPr>
              <w:t>拟复试人数</w:t>
            </w:r>
          </w:p>
        </w:tc>
      </w:tr>
      <w:tr w:rsidR="007D1C85" w14:paraId="417180DA" w14:textId="77777777" w:rsidTr="00D75968">
        <w:trPr>
          <w:jc w:val="center"/>
        </w:trPr>
        <w:tc>
          <w:tcPr>
            <w:tcW w:w="93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CF331F1" w14:textId="77777777" w:rsidR="007D1C85" w:rsidRDefault="007D1C85" w:rsidP="00D75968">
            <w:pPr>
              <w:widowControl/>
              <w:spacing w:line="440" w:lineRule="exact"/>
              <w:ind w:firstLine="560"/>
              <w:jc w:val="center"/>
              <w:rPr>
                <w:rFonts w:ascii="仿宋" w:eastAsia="仿宋" w:hAnsi="仿宋"/>
              </w:rPr>
            </w:pPr>
            <w:r>
              <w:rPr>
                <w:rFonts w:ascii="仿宋" w:eastAsia="仿宋" w:hAnsi="仿宋"/>
                <w:color w:val="666666"/>
                <w:kern w:val="0"/>
                <w:sz w:val="28"/>
                <w:szCs w:val="28"/>
                <w:lang w:bidi="ar"/>
              </w:rPr>
              <w:t>1</w:t>
            </w:r>
          </w:p>
        </w:tc>
        <w:tc>
          <w:tcPr>
            <w:tcW w:w="295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8CFA692" w14:textId="77777777" w:rsidR="007D1C85" w:rsidRDefault="007D1C85" w:rsidP="00D75968">
            <w:pPr>
              <w:widowControl/>
              <w:spacing w:line="440" w:lineRule="exact"/>
              <w:rPr>
                <w:rFonts w:ascii="仿宋" w:eastAsia="仿宋" w:hAnsi="仿宋"/>
              </w:rPr>
            </w:pPr>
            <w:r>
              <w:rPr>
                <w:rFonts w:ascii="仿宋" w:eastAsia="仿宋" w:hAnsi="仿宋" w:cs="宋体" w:hint="eastAsia"/>
                <w:color w:val="666666"/>
                <w:kern w:val="0"/>
                <w:sz w:val="24"/>
                <w:lang w:bidi="ar"/>
              </w:rPr>
              <w:t>中西医结合临床-内科</w:t>
            </w:r>
          </w:p>
        </w:tc>
        <w:tc>
          <w:tcPr>
            <w:tcW w:w="1700" w:type="dxa"/>
            <w:tcBorders>
              <w:top w:val="single" w:sz="4" w:space="0" w:color="auto"/>
              <w:left w:val="single" w:sz="4" w:space="0" w:color="auto"/>
              <w:bottom w:val="single" w:sz="4" w:space="0" w:color="auto"/>
              <w:right w:val="single" w:sz="4" w:space="0" w:color="auto"/>
            </w:tcBorders>
          </w:tcPr>
          <w:p w14:paraId="2135F579" w14:textId="77777777" w:rsidR="007D1C85" w:rsidRDefault="007D1C85" w:rsidP="00D75968">
            <w:pPr>
              <w:widowControl/>
              <w:spacing w:line="440" w:lineRule="exact"/>
              <w:ind w:firstLine="560"/>
              <w:jc w:val="center"/>
              <w:rPr>
                <w:rFonts w:ascii="仿宋" w:eastAsia="仿宋" w:hAnsi="仿宋"/>
              </w:rPr>
            </w:pPr>
            <w:r>
              <w:rPr>
                <w:rFonts w:ascii="仿宋" w:eastAsia="仿宋" w:hAnsi="仿宋"/>
              </w:rPr>
              <w:t>7</w:t>
            </w:r>
          </w:p>
        </w:tc>
        <w:tc>
          <w:tcPr>
            <w:tcW w:w="189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E16F2E8" w14:textId="77777777" w:rsidR="007D1C85" w:rsidRDefault="007D1C85" w:rsidP="00D75968">
            <w:pPr>
              <w:widowControl/>
              <w:spacing w:line="440" w:lineRule="exact"/>
              <w:ind w:firstLine="560"/>
              <w:jc w:val="center"/>
              <w:rPr>
                <w:rFonts w:ascii="仿宋" w:eastAsia="仿宋" w:hAnsi="仿宋"/>
              </w:rPr>
            </w:pPr>
            <w:r>
              <w:rPr>
                <w:rFonts w:ascii="仿宋" w:eastAsia="仿宋" w:hAnsi="仿宋"/>
              </w:rPr>
              <w:t>10</w:t>
            </w:r>
          </w:p>
        </w:tc>
      </w:tr>
      <w:tr w:rsidR="007D1C85" w14:paraId="48C343A6" w14:textId="77777777" w:rsidTr="00D75968">
        <w:trPr>
          <w:jc w:val="center"/>
        </w:trPr>
        <w:tc>
          <w:tcPr>
            <w:tcW w:w="93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A690B7B" w14:textId="77777777" w:rsidR="007D1C85" w:rsidRDefault="007D1C85" w:rsidP="00D75968">
            <w:pPr>
              <w:widowControl/>
              <w:spacing w:line="440" w:lineRule="exact"/>
              <w:ind w:firstLine="560"/>
              <w:jc w:val="center"/>
              <w:rPr>
                <w:rFonts w:ascii="仿宋" w:eastAsia="仿宋" w:hAnsi="仿宋"/>
              </w:rPr>
            </w:pPr>
            <w:r>
              <w:rPr>
                <w:rFonts w:ascii="仿宋" w:eastAsia="仿宋" w:hAnsi="仿宋"/>
                <w:color w:val="666666"/>
                <w:kern w:val="0"/>
                <w:sz w:val="28"/>
                <w:szCs w:val="28"/>
                <w:lang w:bidi="ar"/>
              </w:rPr>
              <w:t>2</w:t>
            </w:r>
          </w:p>
        </w:tc>
        <w:tc>
          <w:tcPr>
            <w:tcW w:w="295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AEA30D1" w14:textId="77777777" w:rsidR="007D1C85" w:rsidRDefault="007D1C85" w:rsidP="00D75968">
            <w:pPr>
              <w:widowControl/>
              <w:spacing w:line="440" w:lineRule="exact"/>
              <w:rPr>
                <w:rFonts w:ascii="仿宋" w:eastAsia="仿宋" w:hAnsi="仿宋"/>
              </w:rPr>
            </w:pPr>
            <w:r>
              <w:rPr>
                <w:rFonts w:ascii="仿宋" w:eastAsia="仿宋" w:hAnsi="仿宋" w:cs="宋体" w:hint="eastAsia"/>
                <w:color w:val="666666"/>
                <w:kern w:val="0"/>
                <w:sz w:val="24"/>
                <w:lang w:bidi="ar"/>
              </w:rPr>
              <w:t>中西医结合临床-外科</w:t>
            </w:r>
          </w:p>
        </w:tc>
        <w:tc>
          <w:tcPr>
            <w:tcW w:w="1700" w:type="dxa"/>
            <w:tcBorders>
              <w:top w:val="single" w:sz="4" w:space="0" w:color="auto"/>
              <w:left w:val="single" w:sz="4" w:space="0" w:color="auto"/>
              <w:bottom w:val="single" w:sz="4" w:space="0" w:color="auto"/>
              <w:right w:val="single" w:sz="4" w:space="0" w:color="auto"/>
            </w:tcBorders>
          </w:tcPr>
          <w:p w14:paraId="355FB88A" w14:textId="77777777" w:rsidR="007D1C85" w:rsidRDefault="007D1C85" w:rsidP="00D75968">
            <w:pPr>
              <w:widowControl/>
              <w:spacing w:line="440" w:lineRule="exact"/>
              <w:ind w:firstLine="560"/>
              <w:jc w:val="center"/>
              <w:rPr>
                <w:rFonts w:ascii="仿宋" w:eastAsia="仿宋" w:hAnsi="仿宋"/>
              </w:rPr>
            </w:pPr>
            <w:r>
              <w:rPr>
                <w:rFonts w:ascii="仿宋" w:eastAsia="仿宋" w:hAnsi="仿宋"/>
              </w:rPr>
              <w:t>4</w:t>
            </w:r>
          </w:p>
        </w:tc>
        <w:tc>
          <w:tcPr>
            <w:tcW w:w="189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4374E4A" w14:textId="77777777" w:rsidR="007D1C85" w:rsidRDefault="007D1C85" w:rsidP="00D75968">
            <w:pPr>
              <w:widowControl/>
              <w:spacing w:line="440" w:lineRule="exact"/>
              <w:ind w:firstLine="560"/>
              <w:jc w:val="center"/>
              <w:rPr>
                <w:rFonts w:ascii="仿宋" w:eastAsia="仿宋" w:hAnsi="仿宋"/>
              </w:rPr>
            </w:pPr>
            <w:r>
              <w:rPr>
                <w:rFonts w:ascii="仿宋" w:eastAsia="仿宋" w:hAnsi="仿宋"/>
              </w:rPr>
              <w:t>6</w:t>
            </w:r>
          </w:p>
        </w:tc>
      </w:tr>
      <w:tr w:rsidR="007D1C85" w14:paraId="1471931D" w14:textId="77777777" w:rsidTr="00D75968">
        <w:trPr>
          <w:jc w:val="center"/>
        </w:trPr>
        <w:tc>
          <w:tcPr>
            <w:tcW w:w="93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6071E2F" w14:textId="77777777" w:rsidR="007D1C85" w:rsidRDefault="007D1C85" w:rsidP="00D75968">
            <w:pPr>
              <w:widowControl/>
              <w:spacing w:line="440" w:lineRule="exact"/>
              <w:ind w:firstLine="560"/>
              <w:jc w:val="center"/>
              <w:rPr>
                <w:rFonts w:ascii="仿宋" w:eastAsia="仿宋" w:hAnsi="仿宋"/>
              </w:rPr>
            </w:pPr>
            <w:r>
              <w:rPr>
                <w:rFonts w:ascii="仿宋" w:eastAsia="仿宋" w:hAnsi="仿宋"/>
                <w:color w:val="666666"/>
                <w:kern w:val="0"/>
                <w:sz w:val="28"/>
                <w:szCs w:val="28"/>
                <w:lang w:bidi="ar"/>
              </w:rPr>
              <w:t>3</w:t>
            </w:r>
          </w:p>
        </w:tc>
        <w:tc>
          <w:tcPr>
            <w:tcW w:w="295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A1DB39C" w14:textId="77777777" w:rsidR="007D1C85" w:rsidRDefault="007D1C85" w:rsidP="00D75968">
            <w:pPr>
              <w:widowControl/>
              <w:spacing w:line="440" w:lineRule="exact"/>
              <w:rPr>
                <w:rFonts w:ascii="仿宋" w:eastAsia="仿宋" w:hAnsi="仿宋"/>
              </w:rPr>
            </w:pPr>
            <w:r>
              <w:rPr>
                <w:rFonts w:ascii="仿宋" w:eastAsia="仿宋" w:hAnsi="仿宋" w:cs="宋体" w:hint="eastAsia"/>
                <w:color w:val="666666"/>
                <w:kern w:val="0"/>
                <w:sz w:val="24"/>
                <w:lang w:bidi="ar"/>
              </w:rPr>
              <w:t>中西医结合临床-骨科</w:t>
            </w:r>
          </w:p>
        </w:tc>
        <w:tc>
          <w:tcPr>
            <w:tcW w:w="1700" w:type="dxa"/>
            <w:tcBorders>
              <w:top w:val="single" w:sz="4" w:space="0" w:color="auto"/>
              <w:left w:val="single" w:sz="4" w:space="0" w:color="auto"/>
              <w:bottom w:val="single" w:sz="4" w:space="0" w:color="auto"/>
              <w:right w:val="single" w:sz="4" w:space="0" w:color="auto"/>
            </w:tcBorders>
          </w:tcPr>
          <w:p w14:paraId="40804CE6" w14:textId="77777777" w:rsidR="007D1C85" w:rsidRDefault="007D1C85" w:rsidP="00D75968">
            <w:pPr>
              <w:widowControl/>
              <w:spacing w:line="440" w:lineRule="exact"/>
              <w:ind w:firstLine="560"/>
              <w:jc w:val="center"/>
              <w:rPr>
                <w:rFonts w:ascii="仿宋" w:eastAsia="仿宋" w:hAnsi="仿宋"/>
              </w:rPr>
            </w:pPr>
            <w:r>
              <w:rPr>
                <w:rFonts w:ascii="仿宋" w:eastAsia="仿宋" w:hAnsi="仿宋" w:hint="eastAsia"/>
              </w:rPr>
              <w:t>4</w:t>
            </w:r>
          </w:p>
        </w:tc>
        <w:tc>
          <w:tcPr>
            <w:tcW w:w="189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512FC9B" w14:textId="77777777" w:rsidR="007D1C85" w:rsidRDefault="007D1C85" w:rsidP="00D75968">
            <w:pPr>
              <w:widowControl/>
              <w:spacing w:line="440" w:lineRule="exact"/>
              <w:ind w:firstLine="560"/>
              <w:jc w:val="center"/>
              <w:rPr>
                <w:rFonts w:ascii="仿宋" w:eastAsia="仿宋" w:hAnsi="仿宋"/>
              </w:rPr>
            </w:pPr>
            <w:r>
              <w:rPr>
                <w:rFonts w:ascii="仿宋" w:eastAsia="仿宋" w:hAnsi="仿宋" w:hint="eastAsia"/>
              </w:rPr>
              <w:t>6</w:t>
            </w:r>
          </w:p>
        </w:tc>
      </w:tr>
      <w:tr w:rsidR="007D1C85" w14:paraId="067BA678" w14:textId="77777777" w:rsidTr="00D75968">
        <w:trPr>
          <w:jc w:val="center"/>
        </w:trPr>
        <w:tc>
          <w:tcPr>
            <w:tcW w:w="93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42579FA" w14:textId="77777777" w:rsidR="007D1C85" w:rsidRDefault="007D1C85" w:rsidP="00D75968">
            <w:pPr>
              <w:widowControl/>
              <w:spacing w:line="440" w:lineRule="exact"/>
              <w:ind w:firstLine="560"/>
              <w:jc w:val="center"/>
              <w:rPr>
                <w:rFonts w:ascii="仿宋" w:eastAsia="仿宋" w:hAnsi="仿宋"/>
              </w:rPr>
            </w:pPr>
            <w:r>
              <w:rPr>
                <w:rFonts w:ascii="仿宋" w:eastAsia="仿宋" w:hAnsi="仿宋"/>
                <w:color w:val="666666"/>
                <w:kern w:val="0"/>
                <w:sz w:val="28"/>
                <w:szCs w:val="28"/>
                <w:lang w:bidi="ar"/>
              </w:rPr>
              <w:t>4</w:t>
            </w:r>
          </w:p>
        </w:tc>
        <w:tc>
          <w:tcPr>
            <w:tcW w:w="295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CC55FBD" w14:textId="77777777" w:rsidR="007D1C85" w:rsidRDefault="007D1C85" w:rsidP="00D75968">
            <w:pPr>
              <w:widowControl/>
              <w:spacing w:line="440" w:lineRule="exact"/>
              <w:rPr>
                <w:rFonts w:ascii="仿宋" w:eastAsia="仿宋" w:hAnsi="仿宋"/>
              </w:rPr>
            </w:pPr>
            <w:r>
              <w:rPr>
                <w:rFonts w:ascii="仿宋" w:eastAsia="仿宋" w:hAnsi="仿宋" w:cs="宋体" w:hint="eastAsia"/>
                <w:color w:val="666666"/>
                <w:kern w:val="0"/>
                <w:sz w:val="24"/>
                <w:lang w:bidi="ar"/>
              </w:rPr>
              <w:t>中西医结合临床-妇科</w:t>
            </w:r>
          </w:p>
        </w:tc>
        <w:tc>
          <w:tcPr>
            <w:tcW w:w="1700" w:type="dxa"/>
            <w:tcBorders>
              <w:top w:val="single" w:sz="4" w:space="0" w:color="auto"/>
              <w:left w:val="single" w:sz="4" w:space="0" w:color="auto"/>
              <w:bottom w:val="single" w:sz="4" w:space="0" w:color="auto"/>
              <w:right w:val="single" w:sz="4" w:space="0" w:color="auto"/>
            </w:tcBorders>
          </w:tcPr>
          <w:p w14:paraId="0AF68911" w14:textId="77777777" w:rsidR="007D1C85" w:rsidRDefault="007D1C85" w:rsidP="00D75968">
            <w:pPr>
              <w:widowControl/>
              <w:spacing w:line="440" w:lineRule="exact"/>
              <w:ind w:firstLine="560"/>
              <w:jc w:val="center"/>
              <w:rPr>
                <w:rFonts w:ascii="仿宋" w:eastAsia="仿宋" w:hAnsi="仿宋"/>
              </w:rPr>
            </w:pPr>
            <w:r>
              <w:rPr>
                <w:rFonts w:ascii="仿宋" w:eastAsia="仿宋" w:hAnsi="仿宋" w:hint="eastAsia"/>
              </w:rPr>
              <w:t>2</w:t>
            </w:r>
          </w:p>
        </w:tc>
        <w:tc>
          <w:tcPr>
            <w:tcW w:w="189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EF4F584" w14:textId="77777777" w:rsidR="007D1C85" w:rsidRDefault="007D1C85" w:rsidP="00D75968">
            <w:pPr>
              <w:widowControl/>
              <w:spacing w:line="440" w:lineRule="exact"/>
              <w:ind w:firstLine="560"/>
              <w:jc w:val="center"/>
              <w:rPr>
                <w:rFonts w:ascii="仿宋" w:eastAsia="仿宋" w:hAnsi="仿宋"/>
              </w:rPr>
            </w:pPr>
            <w:r>
              <w:rPr>
                <w:rFonts w:ascii="仿宋" w:eastAsia="仿宋" w:hAnsi="仿宋" w:hint="eastAsia"/>
              </w:rPr>
              <w:t>3</w:t>
            </w:r>
          </w:p>
        </w:tc>
      </w:tr>
      <w:tr w:rsidR="007D1C85" w14:paraId="35EB8D5B" w14:textId="77777777" w:rsidTr="00D75968">
        <w:trPr>
          <w:trHeight w:val="536"/>
          <w:jc w:val="center"/>
        </w:trPr>
        <w:tc>
          <w:tcPr>
            <w:tcW w:w="93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0ADF115" w14:textId="77777777" w:rsidR="007D1C85" w:rsidRDefault="007D1C85" w:rsidP="00D75968">
            <w:pPr>
              <w:widowControl/>
              <w:spacing w:line="440" w:lineRule="exact"/>
              <w:ind w:firstLine="560"/>
              <w:jc w:val="center"/>
              <w:rPr>
                <w:rFonts w:ascii="仿宋" w:eastAsia="仿宋" w:hAnsi="仿宋"/>
              </w:rPr>
            </w:pPr>
            <w:r>
              <w:rPr>
                <w:rFonts w:ascii="仿宋" w:eastAsia="仿宋" w:hAnsi="仿宋"/>
                <w:color w:val="666666"/>
                <w:kern w:val="0"/>
                <w:sz w:val="28"/>
                <w:szCs w:val="28"/>
                <w:lang w:bidi="ar"/>
              </w:rPr>
              <w:t>5</w:t>
            </w:r>
          </w:p>
        </w:tc>
        <w:tc>
          <w:tcPr>
            <w:tcW w:w="295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C0681E7" w14:textId="77777777" w:rsidR="007D1C85" w:rsidRDefault="007D1C85" w:rsidP="00D75968">
            <w:pPr>
              <w:widowControl/>
              <w:spacing w:line="440" w:lineRule="exact"/>
              <w:rPr>
                <w:rFonts w:ascii="仿宋" w:eastAsia="仿宋" w:hAnsi="仿宋"/>
              </w:rPr>
            </w:pPr>
            <w:r>
              <w:rPr>
                <w:rFonts w:ascii="仿宋" w:eastAsia="仿宋" w:hAnsi="仿宋" w:cs="宋体" w:hint="eastAsia"/>
                <w:color w:val="666666"/>
                <w:kern w:val="0"/>
                <w:sz w:val="24"/>
                <w:lang w:bidi="ar"/>
              </w:rPr>
              <w:t>中西医结合临床-儿科</w:t>
            </w:r>
          </w:p>
        </w:tc>
        <w:tc>
          <w:tcPr>
            <w:tcW w:w="1700" w:type="dxa"/>
            <w:tcBorders>
              <w:top w:val="single" w:sz="4" w:space="0" w:color="auto"/>
              <w:left w:val="single" w:sz="4" w:space="0" w:color="auto"/>
              <w:bottom w:val="single" w:sz="4" w:space="0" w:color="auto"/>
              <w:right w:val="single" w:sz="4" w:space="0" w:color="auto"/>
            </w:tcBorders>
          </w:tcPr>
          <w:p w14:paraId="60B25B80" w14:textId="77777777" w:rsidR="007D1C85" w:rsidRDefault="007D1C85" w:rsidP="00D75968">
            <w:pPr>
              <w:widowControl/>
              <w:spacing w:line="440" w:lineRule="exact"/>
              <w:ind w:firstLine="560"/>
              <w:jc w:val="center"/>
              <w:rPr>
                <w:rFonts w:ascii="仿宋" w:eastAsia="仿宋" w:hAnsi="仿宋"/>
              </w:rPr>
            </w:pPr>
            <w:r>
              <w:rPr>
                <w:rFonts w:ascii="仿宋" w:eastAsia="仿宋" w:hAnsi="仿宋" w:hint="eastAsia"/>
              </w:rPr>
              <w:t>2</w:t>
            </w:r>
          </w:p>
        </w:tc>
        <w:tc>
          <w:tcPr>
            <w:tcW w:w="189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56D1C83" w14:textId="77777777" w:rsidR="007D1C85" w:rsidRDefault="007D1C85" w:rsidP="00D75968">
            <w:pPr>
              <w:widowControl/>
              <w:spacing w:line="440" w:lineRule="exact"/>
              <w:ind w:firstLine="560"/>
              <w:jc w:val="center"/>
              <w:rPr>
                <w:rFonts w:ascii="仿宋" w:eastAsia="仿宋" w:hAnsi="仿宋"/>
              </w:rPr>
            </w:pPr>
            <w:r>
              <w:rPr>
                <w:rFonts w:ascii="仿宋" w:eastAsia="仿宋" w:hAnsi="仿宋" w:hint="eastAsia"/>
              </w:rPr>
              <w:t>3</w:t>
            </w:r>
          </w:p>
        </w:tc>
      </w:tr>
      <w:tr w:rsidR="007D1C85" w14:paraId="273BCA67" w14:textId="77777777" w:rsidTr="00D75968">
        <w:trPr>
          <w:jc w:val="center"/>
        </w:trPr>
        <w:tc>
          <w:tcPr>
            <w:tcW w:w="93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89AA5A4" w14:textId="77777777" w:rsidR="007D1C85" w:rsidRDefault="007D1C85" w:rsidP="00D75968">
            <w:pPr>
              <w:widowControl/>
              <w:spacing w:line="440" w:lineRule="exact"/>
              <w:ind w:firstLine="560"/>
              <w:jc w:val="center"/>
              <w:rPr>
                <w:rFonts w:ascii="仿宋" w:eastAsia="仿宋" w:hAnsi="仿宋"/>
              </w:rPr>
            </w:pPr>
            <w:r>
              <w:rPr>
                <w:rFonts w:ascii="仿宋" w:eastAsia="仿宋" w:hAnsi="仿宋"/>
                <w:color w:val="666666"/>
                <w:kern w:val="0"/>
                <w:sz w:val="28"/>
                <w:szCs w:val="28"/>
                <w:lang w:bidi="ar"/>
              </w:rPr>
              <w:t>6</w:t>
            </w:r>
          </w:p>
        </w:tc>
        <w:tc>
          <w:tcPr>
            <w:tcW w:w="295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FD1464A" w14:textId="77777777" w:rsidR="007D1C85" w:rsidRDefault="007D1C85" w:rsidP="00D75968">
            <w:pPr>
              <w:widowControl/>
              <w:spacing w:line="440" w:lineRule="exact"/>
              <w:rPr>
                <w:rFonts w:ascii="仿宋" w:eastAsia="仿宋" w:hAnsi="仿宋"/>
              </w:rPr>
            </w:pPr>
            <w:r>
              <w:rPr>
                <w:rFonts w:ascii="仿宋" w:eastAsia="仿宋" w:hAnsi="仿宋" w:cs="宋体" w:hint="eastAsia"/>
                <w:color w:val="666666"/>
                <w:kern w:val="0"/>
                <w:sz w:val="24"/>
                <w:lang w:bidi="ar"/>
              </w:rPr>
              <w:t>中西医结合临床-检验</w:t>
            </w:r>
          </w:p>
        </w:tc>
        <w:tc>
          <w:tcPr>
            <w:tcW w:w="1700" w:type="dxa"/>
            <w:tcBorders>
              <w:top w:val="single" w:sz="4" w:space="0" w:color="auto"/>
              <w:left w:val="single" w:sz="4" w:space="0" w:color="auto"/>
              <w:bottom w:val="single" w:sz="4" w:space="0" w:color="auto"/>
              <w:right w:val="single" w:sz="4" w:space="0" w:color="auto"/>
            </w:tcBorders>
          </w:tcPr>
          <w:p w14:paraId="2A826A30" w14:textId="77777777" w:rsidR="007D1C85" w:rsidRDefault="007D1C85" w:rsidP="00D75968">
            <w:pPr>
              <w:widowControl/>
              <w:spacing w:line="440" w:lineRule="exact"/>
              <w:ind w:firstLine="560"/>
              <w:jc w:val="center"/>
              <w:rPr>
                <w:rFonts w:ascii="仿宋" w:eastAsia="仿宋" w:hAnsi="仿宋"/>
              </w:rPr>
            </w:pPr>
            <w:r>
              <w:rPr>
                <w:rFonts w:ascii="仿宋" w:eastAsia="仿宋" w:hAnsi="仿宋"/>
              </w:rPr>
              <w:t>1</w:t>
            </w:r>
          </w:p>
        </w:tc>
        <w:tc>
          <w:tcPr>
            <w:tcW w:w="189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8307D17" w14:textId="77777777" w:rsidR="007D1C85" w:rsidRDefault="007D1C85" w:rsidP="00D75968">
            <w:pPr>
              <w:widowControl/>
              <w:spacing w:line="440" w:lineRule="exact"/>
              <w:ind w:firstLine="560"/>
              <w:jc w:val="center"/>
              <w:rPr>
                <w:rFonts w:ascii="仿宋" w:eastAsia="仿宋" w:hAnsi="仿宋"/>
              </w:rPr>
            </w:pPr>
            <w:r>
              <w:rPr>
                <w:rFonts w:ascii="仿宋" w:eastAsia="仿宋" w:hAnsi="仿宋" w:hint="eastAsia"/>
              </w:rPr>
              <w:t>2</w:t>
            </w:r>
          </w:p>
        </w:tc>
      </w:tr>
      <w:tr w:rsidR="007D1C85" w14:paraId="6BBB62D0" w14:textId="77777777" w:rsidTr="00D75968">
        <w:trPr>
          <w:jc w:val="center"/>
        </w:trPr>
        <w:tc>
          <w:tcPr>
            <w:tcW w:w="93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BD08C3D" w14:textId="77777777" w:rsidR="007D1C85" w:rsidRDefault="007D1C85" w:rsidP="00D75968">
            <w:pPr>
              <w:widowControl/>
              <w:spacing w:line="440" w:lineRule="exact"/>
              <w:ind w:firstLine="560"/>
              <w:jc w:val="center"/>
              <w:rPr>
                <w:rFonts w:ascii="仿宋" w:eastAsia="仿宋" w:hAnsi="仿宋"/>
                <w:color w:val="666666"/>
                <w:kern w:val="0"/>
                <w:sz w:val="28"/>
                <w:szCs w:val="28"/>
                <w:lang w:bidi="ar"/>
              </w:rPr>
            </w:pPr>
            <w:r>
              <w:rPr>
                <w:rFonts w:ascii="仿宋" w:eastAsia="仿宋" w:hAnsi="仿宋" w:hint="eastAsia"/>
                <w:color w:val="666666"/>
                <w:kern w:val="0"/>
                <w:sz w:val="28"/>
                <w:szCs w:val="28"/>
                <w:lang w:bidi="ar"/>
              </w:rPr>
              <w:t>7</w:t>
            </w:r>
          </w:p>
        </w:tc>
        <w:tc>
          <w:tcPr>
            <w:tcW w:w="295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AA0CA30" w14:textId="77777777" w:rsidR="007D1C85" w:rsidRDefault="007D1C85" w:rsidP="00D75968">
            <w:pPr>
              <w:widowControl/>
              <w:spacing w:line="440" w:lineRule="exact"/>
              <w:rPr>
                <w:rFonts w:ascii="仿宋" w:eastAsia="仿宋" w:hAnsi="仿宋" w:cs="宋体"/>
                <w:color w:val="666666"/>
                <w:kern w:val="0"/>
                <w:sz w:val="24"/>
                <w:lang w:bidi="ar"/>
              </w:rPr>
            </w:pPr>
            <w:r>
              <w:rPr>
                <w:rFonts w:ascii="仿宋" w:eastAsia="仿宋" w:hAnsi="仿宋" w:cs="宋体" w:hint="eastAsia"/>
                <w:color w:val="666666"/>
                <w:kern w:val="0"/>
                <w:sz w:val="24"/>
                <w:lang w:bidi="ar"/>
              </w:rPr>
              <w:t>中西医结合临床-影像</w:t>
            </w:r>
          </w:p>
        </w:tc>
        <w:tc>
          <w:tcPr>
            <w:tcW w:w="1700" w:type="dxa"/>
            <w:tcBorders>
              <w:top w:val="single" w:sz="4" w:space="0" w:color="auto"/>
              <w:left w:val="single" w:sz="4" w:space="0" w:color="auto"/>
              <w:bottom w:val="single" w:sz="4" w:space="0" w:color="auto"/>
              <w:right w:val="single" w:sz="4" w:space="0" w:color="auto"/>
            </w:tcBorders>
          </w:tcPr>
          <w:p w14:paraId="15797EF6" w14:textId="77777777" w:rsidR="007D1C85" w:rsidRDefault="007D1C85" w:rsidP="00D75968">
            <w:pPr>
              <w:widowControl/>
              <w:spacing w:line="440" w:lineRule="exact"/>
              <w:ind w:firstLine="560"/>
              <w:jc w:val="center"/>
              <w:rPr>
                <w:rFonts w:ascii="仿宋" w:eastAsia="仿宋" w:hAnsi="仿宋"/>
              </w:rPr>
            </w:pPr>
            <w:r>
              <w:rPr>
                <w:rFonts w:ascii="仿宋" w:eastAsia="仿宋" w:hAnsi="仿宋" w:hint="eastAsia"/>
              </w:rPr>
              <w:t>1</w:t>
            </w:r>
          </w:p>
        </w:tc>
        <w:tc>
          <w:tcPr>
            <w:tcW w:w="189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1086FF1" w14:textId="77777777" w:rsidR="007D1C85" w:rsidRDefault="007D1C85" w:rsidP="00D75968">
            <w:pPr>
              <w:widowControl/>
              <w:spacing w:line="440" w:lineRule="exact"/>
              <w:ind w:firstLine="560"/>
              <w:jc w:val="center"/>
              <w:rPr>
                <w:rFonts w:ascii="仿宋" w:eastAsia="仿宋" w:hAnsi="仿宋"/>
              </w:rPr>
            </w:pPr>
            <w:r>
              <w:rPr>
                <w:rFonts w:ascii="仿宋" w:eastAsia="仿宋" w:hAnsi="仿宋" w:hint="eastAsia"/>
              </w:rPr>
              <w:t>2</w:t>
            </w:r>
          </w:p>
        </w:tc>
      </w:tr>
    </w:tbl>
    <w:p w14:paraId="0ECAC5EB" w14:textId="77777777" w:rsidR="007D1C85" w:rsidRDefault="007D1C85" w:rsidP="007D1C85">
      <w:pPr>
        <w:spacing w:line="440" w:lineRule="exact"/>
        <w:ind w:firstLineChars="200" w:firstLine="480"/>
        <w:rPr>
          <w:rFonts w:ascii="仿宋" w:eastAsia="仿宋" w:hAnsi="仿宋"/>
          <w:sz w:val="24"/>
        </w:rPr>
      </w:pPr>
    </w:p>
    <w:p w14:paraId="141781B2" w14:textId="77777777" w:rsidR="007D1C85" w:rsidRDefault="007D1C85" w:rsidP="007D1C85">
      <w:pPr>
        <w:spacing w:line="440" w:lineRule="exact"/>
        <w:ind w:firstLineChars="200" w:firstLine="482"/>
        <w:rPr>
          <w:rFonts w:ascii="仿宋" w:eastAsia="仿宋" w:hAnsi="仿宋"/>
          <w:sz w:val="24"/>
        </w:rPr>
      </w:pPr>
      <w:r>
        <w:rPr>
          <w:rFonts w:ascii="仿宋" w:eastAsia="仿宋" w:hAnsi="仿宋" w:hint="eastAsia"/>
          <w:b/>
          <w:sz w:val="24"/>
        </w:rPr>
        <w:t>（二）复试考核方式：</w:t>
      </w:r>
      <w:r>
        <w:rPr>
          <w:rFonts w:ascii="仿宋" w:eastAsia="仿宋" w:hAnsi="仿宋" w:hint="eastAsia"/>
          <w:sz w:val="24"/>
        </w:rPr>
        <w:t>复试内容包括专业课笔试、综合面试及能力考核（含外国语听说能力测试）。复试材料留存备查。</w:t>
      </w:r>
    </w:p>
    <w:p w14:paraId="64D73B6A" w14:textId="77777777" w:rsidR="007D1C85" w:rsidRDefault="007D1C85" w:rsidP="007D1C85">
      <w:pPr>
        <w:spacing w:line="440" w:lineRule="exact"/>
        <w:ind w:firstLineChars="200" w:firstLine="480"/>
        <w:rPr>
          <w:rFonts w:ascii="仿宋" w:eastAsia="仿宋" w:hAnsi="仿宋"/>
          <w:bCs/>
          <w:sz w:val="24"/>
        </w:rPr>
      </w:pPr>
      <w:r>
        <w:rPr>
          <w:rFonts w:ascii="仿宋" w:eastAsia="仿宋" w:hAnsi="仿宋" w:hint="eastAsia"/>
          <w:bCs/>
          <w:sz w:val="24"/>
        </w:rPr>
        <w:t>1、复试内容：专业课笔试、综合面试及能力测试（含外国语听说能力测试）。</w:t>
      </w:r>
    </w:p>
    <w:p w14:paraId="300F42BA" w14:textId="77777777" w:rsidR="007D1C85" w:rsidRDefault="007D1C85" w:rsidP="007D1C85">
      <w:pPr>
        <w:spacing w:line="440" w:lineRule="exact"/>
        <w:ind w:firstLineChars="200" w:firstLine="480"/>
        <w:rPr>
          <w:rFonts w:ascii="仿宋" w:eastAsia="仿宋" w:hAnsi="仿宋"/>
          <w:bCs/>
          <w:sz w:val="24"/>
        </w:rPr>
      </w:pPr>
      <w:r>
        <w:rPr>
          <w:rFonts w:ascii="仿宋" w:eastAsia="仿宋" w:hAnsi="仿宋" w:hint="eastAsia"/>
          <w:bCs/>
          <w:sz w:val="24"/>
        </w:rPr>
        <w:t>专业课笔试占</w:t>
      </w:r>
      <w:r>
        <w:rPr>
          <w:rFonts w:ascii="仿宋" w:eastAsia="仿宋" w:hAnsi="仿宋"/>
          <w:bCs/>
          <w:sz w:val="24"/>
        </w:rPr>
        <w:t>4</w:t>
      </w:r>
      <w:r>
        <w:rPr>
          <w:rFonts w:ascii="仿宋" w:eastAsia="仿宋" w:hAnsi="仿宋" w:hint="eastAsia"/>
          <w:bCs/>
          <w:sz w:val="24"/>
        </w:rPr>
        <w:t>0%：依据北京中医药大学研究生招生办公室网站公布的专业课复试笔试科目进行，考试时间为2小时；</w:t>
      </w:r>
    </w:p>
    <w:p w14:paraId="547F9EA7" w14:textId="77777777" w:rsidR="007D1C85" w:rsidRDefault="007D1C85" w:rsidP="007D1C85">
      <w:pPr>
        <w:spacing w:line="440" w:lineRule="exact"/>
        <w:ind w:firstLineChars="200" w:firstLine="480"/>
        <w:rPr>
          <w:rFonts w:ascii="仿宋" w:eastAsia="仿宋" w:hAnsi="仿宋"/>
          <w:bCs/>
          <w:sz w:val="24"/>
        </w:rPr>
      </w:pPr>
      <w:r>
        <w:rPr>
          <w:rFonts w:ascii="仿宋" w:eastAsia="仿宋" w:hAnsi="仿宋" w:hint="eastAsia"/>
          <w:bCs/>
          <w:sz w:val="24"/>
        </w:rPr>
        <w:lastRenderedPageBreak/>
        <w:t>综合面试及能力测试占6</w:t>
      </w:r>
      <w:r>
        <w:rPr>
          <w:rFonts w:ascii="仿宋" w:eastAsia="仿宋" w:hAnsi="仿宋"/>
          <w:bCs/>
          <w:sz w:val="24"/>
        </w:rPr>
        <w:t>0</w:t>
      </w:r>
      <w:r>
        <w:rPr>
          <w:rFonts w:ascii="仿宋" w:eastAsia="仿宋" w:hAnsi="仿宋" w:hint="eastAsia"/>
          <w:bCs/>
          <w:sz w:val="24"/>
        </w:rPr>
        <w:t>%：注重对考生综合素质、包括心理素质、职业倾向、判断及反应能力、表达能力、外语听力及口语能力等方面的考核。其中，学术型研究生侧重学术基础、知识结构、动手能力、创新能力的考察，综合面试占</w:t>
      </w:r>
      <w:r>
        <w:rPr>
          <w:rFonts w:ascii="仿宋" w:eastAsia="仿宋" w:hAnsi="仿宋"/>
          <w:bCs/>
          <w:sz w:val="24"/>
        </w:rPr>
        <w:t>50</w:t>
      </w:r>
      <w:r>
        <w:rPr>
          <w:rFonts w:ascii="仿宋" w:eastAsia="仿宋" w:hAnsi="仿宋" w:hint="eastAsia"/>
          <w:bCs/>
          <w:sz w:val="24"/>
        </w:rPr>
        <w:t>%、外语听说能力测试占</w:t>
      </w:r>
      <w:r>
        <w:rPr>
          <w:rFonts w:ascii="仿宋" w:eastAsia="仿宋" w:hAnsi="仿宋"/>
          <w:bCs/>
          <w:sz w:val="24"/>
        </w:rPr>
        <w:t>10</w:t>
      </w:r>
      <w:r>
        <w:rPr>
          <w:rFonts w:ascii="仿宋" w:eastAsia="仿宋" w:hAnsi="仿宋" w:hint="eastAsia"/>
          <w:bCs/>
          <w:sz w:val="24"/>
        </w:rPr>
        <w:t>%；专业学位研究生侧重考核发现问题、解决问题的能力，特别是职业素质及实践技能的考核，专业面试占</w:t>
      </w:r>
      <w:r>
        <w:rPr>
          <w:rFonts w:ascii="仿宋" w:eastAsia="仿宋" w:hAnsi="仿宋"/>
          <w:bCs/>
          <w:sz w:val="24"/>
        </w:rPr>
        <w:t>30</w:t>
      </w:r>
      <w:r>
        <w:rPr>
          <w:rFonts w:ascii="仿宋" w:eastAsia="仿宋" w:hAnsi="仿宋" w:hint="eastAsia"/>
          <w:bCs/>
          <w:sz w:val="24"/>
        </w:rPr>
        <w:t>%、外语听说能力测试占</w:t>
      </w:r>
      <w:r>
        <w:rPr>
          <w:rFonts w:ascii="仿宋" w:eastAsia="仿宋" w:hAnsi="仿宋"/>
          <w:bCs/>
          <w:sz w:val="24"/>
        </w:rPr>
        <w:t>5</w:t>
      </w:r>
      <w:r>
        <w:rPr>
          <w:rFonts w:ascii="仿宋" w:eastAsia="仿宋" w:hAnsi="仿宋" w:hint="eastAsia"/>
          <w:bCs/>
          <w:sz w:val="24"/>
        </w:rPr>
        <w:t>%、临床技能测试占</w:t>
      </w:r>
      <w:r>
        <w:rPr>
          <w:rFonts w:ascii="仿宋" w:eastAsia="仿宋" w:hAnsi="仿宋"/>
          <w:bCs/>
          <w:sz w:val="24"/>
        </w:rPr>
        <w:t>25</w:t>
      </w:r>
      <w:r>
        <w:rPr>
          <w:rFonts w:ascii="仿宋" w:eastAsia="仿宋" w:hAnsi="仿宋" w:hint="eastAsia"/>
          <w:bCs/>
          <w:sz w:val="24"/>
        </w:rPr>
        <w:t>%。</w:t>
      </w:r>
    </w:p>
    <w:p w14:paraId="3EF658A4" w14:textId="77777777" w:rsidR="007D1C85" w:rsidRDefault="007D1C85" w:rsidP="007D1C85">
      <w:pPr>
        <w:spacing w:line="440" w:lineRule="exact"/>
        <w:ind w:firstLineChars="200" w:firstLine="480"/>
        <w:rPr>
          <w:rFonts w:ascii="仿宋" w:eastAsia="仿宋" w:hAnsi="仿宋"/>
          <w:sz w:val="24"/>
        </w:rPr>
      </w:pPr>
      <w:r>
        <w:rPr>
          <w:rFonts w:ascii="仿宋" w:eastAsia="仿宋" w:hAnsi="仿宋" w:hint="eastAsia"/>
          <w:sz w:val="24"/>
        </w:rPr>
        <w:t>2、总成绩按照</w:t>
      </w:r>
      <w:r>
        <w:rPr>
          <w:rFonts w:ascii="仿宋" w:eastAsia="仿宋" w:hAnsi="仿宋"/>
          <w:sz w:val="24"/>
        </w:rPr>
        <w:t>考生初试和复试成绩进行加权计算</w:t>
      </w:r>
      <w:r>
        <w:rPr>
          <w:rFonts w:ascii="仿宋" w:eastAsia="仿宋" w:hAnsi="仿宋" w:hint="eastAsia"/>
          <w:sz w:val="24"/>
        </w:rPr>
        <w:t>：计算公式为：总成绩=初试成绩/5×50%+复试成绩×50%）。</w:t>
      </w:r>
    </w:p>
    <w:p w14:paraId="0BB35B9B" w14:textId="77777777" w:rsidR="007D1C85" w:rsidRDefault="007D1C85" w:rsidP="007D1C85">
      <w:pPr>
        <w:spacing w:line="440" w:lineRule="exact"/>
        <w:ind w:firstLineChars="200" w:firstLine="480"/>
        <w:rPr>
          <w:rFonts w:ascii="仿宋" w:eastAsia="仿宋" w:hAnsi="仿宋"/>
          <w:sz w:val="24"/>
        </w:rPr>
      </w:pPr>
      <w:r>
        <w:rPr>
          <w:rFonts w:ascii="仿宋" w:eastAsia="仿宋" w:hAnsi="仿宋" w:hint="eastAsia"/>
          <w:sz w:val="24"/>
        </w:rPr>
        <w:t>3、录取原则</w:t>
      </w:r>
    </w:p>
    <w:p w14:paraId="7ACDFC7B" w14:textId="77777777" w:rsidR="007D1C85" w:rsidRDefault="007D1C85" w:rsidP="007D1C85">
      <w:pPr>
        <w:spacing w:line="440" w:lineRule="exact"/>
        <w:ind w:firstLineChars="200" w:firstLine="480"/>
        <w:rPr>
          <w:rFonts w:ascii="仿宋" w:eastAsia="仿宋" w:hAnsi="仿宋"/>
          <w:sz w:val="24"/>
        </w:rPr>
      </w:pPr>
      <w:r>
        <w:rPr>
          <w:rFonts w:ascii="仿宋" w:eastAsia="仿宋" w:hAnsi="仿宋" w:hint="eastAsia"/>
          <w:sz w:val="24"/>
        </w:rPr>
        <w:t>（1）根据考生总成绩排序，按招生计划名额择优确定拟录取名单。</w:t>
      </w:r>
    </w:p>
    <w:p w14:paraId="4B5BFD35" w14:textId="77777777" w:rsidR="007D1C85" w:rsidRDefault="007D1C85" w:rsidP="007D1C85">
      <w:pPr>
        <w:spacing w:line="440" w:lineRule="exact"/>
        <w:ind w:firstLineChars="200" w:firstLine="480"/>
        <w:rPr>
          <w:rFonts w:ascii="仿宋" w:eastAsia="仿宋" w:hAnsi="仿宋"/>
          <w:sz w:val="24"/>
        </w:rPr>
      </w:pPr>
      <w:r>
        <w:rPr>
          <w:rFonts w:ascii="仿宋" w:eastAsia="仿宋" w:hAnsi="仿宋" w:hint="eastAsia"/>
          <w:sz w:val="24"/>
        </w:rPr>
        <w:t>（2）复试成绩按百分制计算，不及格即低于60分者不予录取。</w:t>
      </w:r>
    </w:p>
    <w:p w14:paraId="230DC448" w14:textId="77777777" w:rsidR="007D1C85" w:rsidRDefault="007D1C85" w:rsidP="007D1C85">
      <w:pPr>
        <w:spacing w:line="440" w:lineRule="exact"/>
        <w:ind w:firstLineChars="200" w:firstLine="480"/>
        <w:rPr>
          <w:rFonts w:ascii="仿宋" w:eastAsia="仿宋" w:hAnsi="仿宋"/>
          <w:sz w:val="24"/>
        </w:rPr>
      </w:pPr>
      <w:r>
        <w:rPr>
          <w:rFonts w:ascii="仿宋" w:eastAsia="仿宋" w:hAnsi="仿宋" w:hint="eastAsia"/>
          <w:sz w:val="24"/>
        </w:rPr>
        <w:t>（3）参加“大学生志愿服务西部计划”、“选聘高校毕业生到村任职”考生的加分政策由学校根据相关政策办理。</w:t>
      </w:r>
    </w:p>
    <w:p w14:paraId="622FB274" w14:textId="77777777" w:rsidR="007D1C85" w:rsidRDefault="007D1C85" w:rsidP="007D1C85">
      <w:pPr>
        <w:spacing w:line="440" w:lineRule="exact"/>
        <w:ind w:firstLineChars="200" w:firstLine="480"/>
        <w:rPr>
          <w:rFonts w:ascii="仿宋" w:eastAsia="仿宋" w:hAnsi="仿宋"/>
          <w:sz w:val="24"/>
        </w:rPr>
      </w:pPr>
      <w:r>
        <w:rPr>
          <w:rFonts w:ascii="仿宋" w:eastAsia="仿宋" w:hAnsi="仿宋" w:hint="eastAsia"/>
          <w:sz w:val="24"/>
        </w:rPr>
        <w:t>（4）经考生所在学院研究生招生资格及基本素质审核工作组审查，如有考生不符合报考条件或提供虚假资格审查材料，需提交校研究生招生工作领导小组进行复议，如属实，则不予录取。</w:t>
      </w:r>
    </w:p>
    <w:p w14:paraId="5ADE0419" w14:textId="77777777" w:rsidR="007D1C85" w:rsidRDefault="007D1C85" w:rsidP="007D1C85">
      <w:pPr>
        <w:spacing w:line="440" w:lineRule="exact"/>
        <w:ind w:firstLineChars="200" w:firstLine="480"/>
        <w:rPr>
          <w:rFonts w:ascii="仿宋" w:eastAsia="仿宋" w:hAnsi="仿宋"/>
          <w:sz w:val="24"/>
        </w:rPr>
      </w:pPr>
      <w:r>
        <w:rPr>
          <w:rFonts w:ascii="仿宋" w:eastAsia="仿宋" w:hAnsi="仿宋" w:hint="eastAsia"/>
          <w:sz w:val="24"/>
        </w:rPr>
        <w:t>（5）我校对体检要求不做另行规定，参照教育部等部委文件执行，如考生体格检查不符合上述文件要求，则不予录取。</w:t>
      </w:r>
    </w:p>
    <w:p w14:paraId="12502BDF" w14:textId="77777777" w:rsidR="007D1C85" w:rsidRDefault="007D1C85" w:rsidP="007D1C85">
      <w:pPr>
        <w:spacing w:line="440" w:lineRule="exact"/>
        <w:ind w:firstLineChars="200" w:firstLine="482"/>
        <w:rPr>
          <w:rFonts w:ascii="仿宋" w:eastAsia="仿宋" w:hAnsi="仿宋"/>
          <w:b/>
          <w:sz w:val="24"/>
        </w:rPr>
      </w:pPr>
      <w:r>
        <w:rPr>
          <w:rFonts w:ascii="仿宋" w:eastAsia="仿宋" w:hAnsi="仿宋" w:hint="eastAsia"/>
          <w:b/>
          <w:sz w:val="24"/>
        </w:rPr>
        <w:t>（三）公示方式和位置：</w:t>
      </w:r>
    </w:p>
    <w:p w14:paraId="28AFB5FF" w14:textId="77777777" w:rsidR="007D1C85" w:rsidRDefault="007D1C85" w:rsidP="007D1C85">
      <w:pPr>
        <w:spacing w:line="440" w:lineRule="exact"/>
        <w:ind w:firstLineChars="200" w:firstLine="480"/>
        <w:rPr>
          <w:rFonts w:ascii="仿宋" w:eastAsia="仿宋" w:hAnsi="仿宋"/>
          <w:sz w:val="24"/>
        </w:rPr>
      </w:pPr>
      <w:r>
        <w:rPr>
          <w:rFonts w:ascii="仿宋" w:eastAsia="仿宋" w:hAnsi="仿宋" w:hint="eastAsia"/>
          <w:sz w:val="24"/>
        </w:rPr>
        <w:t>公布方式：研究生院招生办公室网上公布（网址为http://yzb.bucm.edu.cn.）、医院综合楼一楼公示栏院内公布。</w:t>
      </w:r>
    </w:p>
    <w:p w14:paraId="77E5C303" w14:textId="77777777" w:rsidR="007D1C85" w:rsidRPr="00883084" w:rsidRDefault="007D1C85" w:rsidP="007D1C85">
      <w:pPr>
        <w:spacing w:line="440" w:lineRule="exact"/>
        <w:ind w:firstLineChars="200" w:firstLine="480"/>
        <w:rPr>
          <w:rFonts w:ascii="仿宋" w:eastAsia="仿宋" w:hAnsi="仿宋"/>
          <w:sz w:val="24"/>
        </w:rPr>
      </w:pPr>
      <w:r>
        <w:rPr>
          <w:rFonts w:ascii="仿宋" w:eastAsia="仿宋" w:hAnsi="仿宋" w:hint="eastAsia"/>
          <w:sz w:val="24"/>
        </w:rPr>
        <w:t>公布时间：复试名单（包括姓名、考生编号、初试各科成绩等</w:t>
      </w:r>
      <w:r w:rsidRPr="00883084">
        <w:rPr>
          <w:rFonts w:ascii="仿宋" w:eastAsia="仿宋" w:hAnsi="仿宋" w:hint="eastAsia"/>
          <w:sz w:val="24"/>
        </w:rPr>
        <w:t>信息）3月2</w:t>
      </w:r>
      <w:r w:rsidRPr="00883084">
        <w:rPr>
          <w:rFonts w:ascii="仿宋" w:eastAsia="仿宋" w:hAnsi="仿宋"/>
          <w:sz w:val="24"/>
        </w:rPr>
        <w:t>2</w:t>
      </w:r>
      <w:r w:rsidRPr="00883084">
        <w:rPr>
          <w:rFonts w:ascii="仿宋" w:eastAsia="仿宋" w:hAnsi="仿宋" w:hint="eastAsia"/>
          <w:sz w:val="24"/>
        </w:rPr>
        <w:t>日在网上公布，各专业复试名单（包括姓名、考生编号、初试各科成绩、复试专业等信息）</w:t>
      </w:r>
      <w:r w:rsidRPr="00883084">
        <w:rPr>
          <w:rFonts w:ascii="仿宋" w:eastAsia="仿宋" w:hAnsi="仿宋"/>
          <w:sz w:val="24"/>
        </w:rPr>
        <w:t>3</w:t>
      </w:r>
      <w:r w:rsidRPr="00883084">
        <w:rPr>
          <w:rFonts w:ascii="仿宋" w:eastAsia="仿宋" w:hAnsi="仿宋" w:hint="eastAsia"/>
          <w:sz w:val="24"/>
        </w:rPr>
        <w:t>月</w:t>
      </w:r>
      <w:r w:rsidRPr="00883084">
        <w:rPr>
          <w:rFonts w:ascii="仿宋" w:eastAsia="仿宋" w:hAnsi="仿宋"/>
          <w:sz w:val="24"/>
        </w:rPr>
        <w:t>30</w:t>
      </w:r>
      <w:r w:rsidRPr="00883084">
        <w:rPr>
          <w:rFonts w:ascii="仿宋" w:eastAsia="仿宋" w:hAnsi="仿宋" w:hint="eastAsia"/>
          <w:sz w:val="24"/>
        </w:rPr>
        <w:t>日院内公布，拟录取名单（包括考生姓名、考生编号、初试成绩、复试成绩、总成绩等信息）4月1</w:t>
      </w:r>
      <w:r w:rsidRPr="00883084">
        <w:rPr>
          <w:rFonts w:ascii="仿宋" w:eastAsia="仿宋" w:hAnsi="仿宋"/>
          <w:sz w:val="24"/>
        </w:rPr>
        <w:t>0</w:t>
      </w:r>
      <w:r w:rsidRPr="00883084">
        <w:rPr>
          <w:rFonts w:ascii="仿宋" w:eastAsia="仿宋" w:hAnsi="仿宋" w:hint="eastAsia"/>
          <w:sz w:val="24"/>
        </w:rPr>
        <w:t>日院内公布。</w:t>
      </w:r>
    </w:p>
    <w:p w14:paraId="44773FF4" w14:textId="77777777" w:rsidR="007D1C85" w:rsidRDefault="007D1C85" w:rsidP="007D1C85">
      <w:pPr>
        <w:spacing w:line="440" w:lineRule="exact"/>
        <w:ind w:firstLineChars="200" w:firstLine="482"/>
        <w:rPr>
          <w:rFonts w:ascii="仿宋" w:eastAsia="仿宋" w:hAnsi="仿宋"/>
          <w:b/>
          <w:sz w:val="24"/>
        </w:rPr>
      </w:pPr>
      <w:r>
        <w:rPr>
          <w:rFonts w:ascii="仿宋" w:eastAsia="仿宋" w:hAnsi="仿宋" w:hint="eastAsia"/>
          <w:b/>
          <w:sz w:val="24"/>
        </w:rPr>
        <w:t>(四)申诉和监督</w:t>
      </w:r>
    </w:p>
    <w:p w14:paraId="2DDD42D7" w14:textId="77777777" w:rsidR="007D1C85" w:rsidRDefault="007D1C85" w:rsidP="007D1C85">
      <w:pPr>
        <w:spacing w:line="440" w:lineRule="exact"/>
        <w:ind w:firstLineChars="200" w:firstLine="480"/>
        <w:rPr>
          <w:rFonts w:ascii="仿宋" w:eastAsia="仿宋" w:hAnsi="仿宋"/>
          <w:sz w:val="24"/>
        </w:rPr>
      </w:pPr>
      <w:r>
        <w:rPr>
          <w:rFonts w:ascii="仿宋" w:eastAsia="仿宋" w:hAnsi="仿宋" w:hint="eastAsia"/>
          <w:sz w:val="24"/>
        </w:rPr>
        <w:t>医院招生办公室：010-52075251；</w:t>
      </w:r>
    </w:p>
    <w:p w14:paraId="1C5A0BB9" w14:textId="77777777" w:rsidR="007D1C85" w:rsidRDefault="007D1C85" w:rsidP="007D1C85">
      <w:pPr>
        <w:spacing w:line="440" w:lineRule="exact"/>
        <w:ind w:firstLineChars="200" w:firstLine="480"/>
        <w:rPr>
          <w:rFonts w:ascii="仿宋" w:eastAsia="仿宋" w:hAnsi="仿宋"/>
          <w:sz w:val="24"/>
        </w:rPr>
      </w:pPr>
      <w:r>
        <w:rPr>
          <w:rFonts w:ascii="仿宋" w:eastAsia="仿宋" w:hAnsi="仿宋" w:hint="eastAsia"/>
          <w:sz w:val="24"/>
        </w:rPr>
        <w:t>医院纪检办公室：010-52075259；</w:t>
      </w:r>
    </w:p>
    <w:p w14:paraId="458074F9" w14:textId="77777777" w:rsidR="007D1C85" w:rsidRDefault="007D1C85" w:rsidP="007D1C85">
      <w:pPr>
        <w:spacing w:line="440" w:lineRule="exact"/>
        <w:ind w:firstLineChars="200" w:firstLine="480"/>
        <w:rPr>
          <w:rFonts w:ascii="仿宋" w:eastAsia="仿宋" w:hAnsi="仿宋"/>
          <w:sz w:val="24"/>
        </w:rPr>
      </w:pPr>
      <w:r>
        <w:rPr>
          <w:rFonts w:ascii="仿宋" w:eastAsia="仿宋" w:hAnsi="仿宋" w:hint="eastAsia"/>
          <w:sz w:val="24"/>
        </w:rPr>
        <w:t>北京中医药大学研究生招生办公室：010-64287519</w:t>
      </w:r>
      <w:r>
        <w:rPr>
          <w:rFonts w:ascii="仿宋" w:eastAsia="仿宋" w:hAnsi="仿宋"/>
          <w:sz w:val="24"/>
        </w:rPr>
        <w:t xml:space="preserve"> </w:t>
      </w:r>
      <w:r>
        <w:rPr>
          <w:rFonts w:ascii="仿宋" w:eastAsia="仿宋" w:hAnsi="仿宋" w:hint="eastAsia"/>
          <w:sz w:val="24"/>
        </w:rPr>
        <w:t>。</w:t>
      </w:r>
    </w:p>
    <w:p w14:paraId="6C145A35" w14:textId="77777777" w:rsidR="007D1C85" w:rsidRDefault="007D1C85" w:rsidP="007D1C85">
      <w:pPr>
        <w:spacing w:line="440" w:lineRule="exact"/>
        <w:ind w:firstLineChars="200" w:firstLine="480"/>
        <w:rPr>
          <w:rFonts w:ascii="仿宋" w:eastAsia="仿宋" w:hAnsi="仿宋"/>
          <w:sz w:val="24"/>
        </w:rPr>
      </w:pPr>
      <w:r>
        <w:rPr>
          <w:rFonts w:ascii="仿宋" w:eastAsia="仿宋" w:hAnsi="仿宋" w:hint="eastAsia"/>
          <w:sz w:val="24"/>
        </w:rPr>
        <w:t>复试考生对于复试有异议者，可以向我院硕士研究生复试领导小组提出申诉。我院申诉受理电话：010-52075</w:t>
      </w:r>
      <w:r>
        <w:rPr>
          <w:rFonts w:ascii="仿宋" w:eastAsia="仿宋" w:hAnsi="仿宋"/>
          <w:sz w:val="24"/>
        </w:rPr>
        <w:t>253</w:t>
      </w:r>
      <w:r>
        <w:rPr>
          <w:rFonts w:ascii="仿宋" w:eastAsia="仿宋" w:hAnsi="仿宋" w:hint="eastAsia"/>
          <w:sz w:val="24"/>
        </w:rPr>
        <w:t>。</w:t>
      </w:r>
    </w:p>
    <w:p w14:paraId="63D596B7" w14:textId="77777777" w:rsidR="007D1C85" w:rsidRDefault="007D1C85" w:rsidP="007D1C85">
      <w:pPr>
        <w:spacing w:line="440" w:lineRule="exact"/>
        <w:ind w:firstLineChars="200" w:firstLine="480"/>
        <w:jc w:val="right"/>
        <w:rPr>
          <w:rFonts w:ascii="仿宋" w:eastAsia="仿宋" w:hAnsi="仿宋"/>
          <w:sz w:val="24"/>
        </w:rPr>
      </w:pPr>
      <w:r>
        <w:rPr>
          <w:rFonts w:ascii="仿宋" w:eastAsia="仿宋" w:hAnsi="仿宋" w:hint="eastAsia"/>
          <w:sz w:val="24"/>
        </w:rPr>
        <w:lastRenderedPageBreak/>
        <w:t xml:space="preserve">                                北京中医药大学第三附属医院教育处</w:t>
      </w:r>
    </w:p>
    <w:p w14:paraId="1403E73D" w14:textId="77777777" w:rsidR="007D1C85" w:rsidRDefault="007D1C85" w:rsidP="007D1C85">
      <w:pPr>
        <w:spacing w:line="440" w:lineRule="exact"/>
        <w:ind w:firstLineChars="200" w:firstLine="480"/>
        <w:jc w:val="right"/>
        <w:rPr>
          <w:rFonts w:ascii="仿宋" w:eastAsia="仿宋" w:hAnsi="仿宋"/>
          <w:b/>
          <w:sz w:val="24"/>
        </w:rPr>
      </w:pPr>
      <w:r>
        <w:rPr>
          <w:rFonts w:ascii="仿宋" w:eastAsia="仿宋" w:hAnsi="仿宋" w:hint="eastAsia"/>
          <w:sz w:val="24"/>
        </w:rPr>
        <w:t xml:space="preserve">                                       20</w:t>
      </w:r>
      <w:r>
        <w:rPr>
          <w:rFonts w:ascii="仿宋" w:eastAsia="仿宋" w:hAnsi="仿宋"/>
          <w:sz w:val="24"/>
        </w:rPr>
        <w:t>18</w:t>
      </w:r>
      <w:r>
        <w:rPr>
          <w:rFonts w:ascii="仿宋" w:eastAsia="仿宋" w:hAnsi="仿宋" w:hint="eastAsia"/>
          <w:sz w:val="24"/>
        </w:rPr>
        <w:t>年3月2</w:t>
      </w:r>
      <w:r>
        <w:rPr>
          <w:rFonts w:ascii="仿宋" w:eastAsia="仿宋" w:hAnsi="仿宋"/>
          <w:sz w:val="24"/>
        </w:rPr>
        <w:t>3</w:t>
      </w:r>
      <w:r>
        <w:rPr>
          <w:rFonts w:ascii="仿宋" w:eastAsia="仿宋" w:hAnsi="仿宋" w:hint="eastAsia"/>
          <w:sz w:val="24"/>
        </w:rPr>
        <w:t>日</w:t>
      </w:r>
    </w:p>
    <w:p w14:paraId="1638E7B4" w14:textId="4BC76D71" w:rsidR="007D1C85" w:rsidRDefault="007D1C85" w:rsidP="007D1C85"/>
    <w:sectPr w:rsidR="007D1C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DC6C2" w14:textId="77777777" w:rsidR="00DE1966" w:rsidRDefault="00DE1966" w:rsidP="007D1C85">
      <w:r>
        <w:separator/>
      </w:r>
    </w:p>
  </w:endnote>
  <w:endnote w:type="continuationSeparator" w:id="0">
    <w:p w14:paraId="1DA2EC12" w14:textId="77777777" w:rsidR="00DE1966" w:rsidRDefault="00DE1966" w:rsidP="007D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1475A" w14:textId="77777777" w:rsidR="00DE1966" w:rsidRDefault="00DE1966" w:rsidP="007D1C85">
      <w:r>
        <w:separator/>
      </w:r>
    </w:p>
  </w:footnote>
  <w:footnote w:type="continuationSeparator" w:id="0">
    <w:p w14:paraId="08D9D7F1" w14:textId="77777777" w:rsidR="00DE1966" w:rsidRDefault="00DE1966" w:rsidP="007D1C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62C"/>
    <w:rsid w:val="002B0EB8"/>
    <w:rsid w:val="002C155F"/>
    <w:rsid w:val="003D7B8A"/>
    <w:rsid w:val="007B07DB"/>
    <w:rsid w:val="007D1C85"/>
    <w:rsid w:val="009861A5"/>
    <w:rsid w:val="00DE1966"/>
    <w:rsid w:val="00E21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DE4E1"/>
  <w15:chartTrackingRefBased/>
  <w15:docId w15:val="{37E4940E-DBD1-430D-9064-7C353909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C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1C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D1C85"/>
    <w:rPr>
      <w:sz w:val="18"/>
      <w:szCs w:val="18"/>
    </w:rPr>
  </w:style>
  <w:style w:type="paragraph" w:styleId="a4">
    <w:name w:val="footer"/>
    <w:basedOn w:val="a"/>
    <w:link w:val="Char0"/>
    <w:uiPriority w:val="99"/>
    <w:unhideWhenUsed/>
    <w:rsid w:val="007D1C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D1C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马垒</dc:creator>
  <cp:keywords/>
  <dc:description/>
  <cp:lastModifiedBy>yzb_zh</cp:lastModifiedBy>
  <cp:revision>3</cp:revision>
  <dcterms:created xsi:type="dcterms:W3CDTF">2018-03-27T01:21:00Z</dcterms:created>
  <dcterms:modified xsi:type="dcterms:W3CDTF">2018-03-27T01:22:00Z</dcterms:modified>
</cp:coreProperties>
</file>